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9D0" w:rsidRPr="002439BF" w:rsidRDefault="00816E8B" w:rsidP="001F27FF">
      <w:pPr>
        <w:spacing w:line="400" w:lineRule="exact"/>
        <w:jc w:val="center"/>
        <w:rPr>
          <w:rFonts w:eastAsia="標楷體"/>
          <w:b/>
          <w:color w:val="000000"/>
          <w:sz w:val="32"/>
          <w:szCs w:val="32"/>
        </w:rPr>
      </w:pPr>
      <w:r w:rsidRPr="002439BF">
        <w:rPr>
          <w:rFonts w:eastAsia="標楷體" w:hint="eastAsia"/>
          <w:b/>
          <w:sz w:val="32"/>
          <w:szCs w:val="32"/>
        </w:rPr>
        <w:t>國立虎尾科技大學</w:t>
      </w:r>
      <w:r w:rsidR="00B97B08" w:rsidRPr="002439BF">
        <w:rPr>
          <w:rFonts w:eastAsia="標楷體" w:hint="eastAsia"/>
          <w:b/>
          <w:sz w:val="32"/>
          <w:szCs w:val="32"/>
        </w:rPr>
        <w:t>通識教育中心</w:t>
      </w:r>
      <w:r w:rsidRPr="002439BF">
        <w:rPr>
          <w:rFonts w:eastAsia="標楷體" w:hint="eastAsia"/>
          <w:b/>
          <w:sz w:val="32"/>
          <w:szCs w:val="32"/>
        </w:rPr>
        <w:t>教師升等評審標準暨評分表</w:t>
      </w:r>
      <w:r w:rsidR="00EB39D0" w:rsidRPr="002439BF">
        <w:rPr>
          <w:rFonts w:eastAsia="標楷體" w:hint="eastAsia"/>
          <w:b/>
          <w:color w:val="000000"/>
          <w:sz w:val="32"/>
          <w:szCs w:val="32"/>
        </w:rPr>
        <w:t>【一般</w:t>
      </w:r>
      <w:r w:rsidR="00EB39D0" w:rsidRPr="002439BF">
        <w:rPr>
          <w:rFonts w:eastAsia="標楷體"/>
          <w:b/>
          <w:color w:val="000000"/>
          <w:sz w:val="32"/>
          <w:szCs w:val="32"/>
        </w:rPr>
        <w:t>型</w:t>
      </w:r>
      <w:r w:rsidR="00EB39D0" w:rsidRPr="002439BF">
        <w:rPr>
          <w:rFonts w:eastAsia="標楷體" w:hint="eastAsia"/>
          <w:b/>
          <w:color w:val="000000"/>
          <w:sz w:val="32"/>
          <w:szCs w:val="32"/>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244"/>
      </w:tblGrid>
      <w:tr w:rsidR="00850D1B" w:rsidRPr="002439BF" w:rsidTr="00A52C52">
        <w:tc>
          <w:tcPr>
            <w:tcW w:w="5353" w:type="dxa"/>
          </w:tcPr>
          <w:p w:rsidR="00850D1B" w:rsidRPr="002439BF" w:rsidRDefault="00850D1B" w:rsidP="00124E37">
            <w:pPr>
              <w:spacing w:line="200" w:lineRule="exact"/>
              <w:jc w:val="right"/>
              <w:rPr>
                <w:rFonts w:eastAsia="標楷體" w:cs="DFHei-Md-HK-BF"/>
                <w:kern w:val="0"/>
                <w:sz w:val="20"/>
                <w:szCs w:val="20"/>
              </w:rPr>
            </w:pPr>
            <w:r w:rsidRPr="002439BF">
              <w:rPr>
                <w:rFonts w:eastAsia="標楷體" w:cs="DFHei-Md-HK-BF" w:hint="eastAsia"/>
                <w:kern w:val="0"/>
                <w:sz w:val="20"/>
                <w:szCs w:val="20"/>
              </w:rPr>
              <w:t>97</w:t>
            </w:r>
            <w:r w:rsidRPr="002439BF">
              <w:rPr>
                <w:rFonts w:eastAsia="標楷體" w:cs="DFHei-Md-HK-BF" w:hint="eastAsia"/>
                <w:kern w:val="0"/>
                <w:sz w:val="20"/>
                <w:szCs w:val="20"/>
              </w:rPr>
              <w:t>年</w:t>
            </w:r>
            <w:r w:rsidRPr="002439BF">
              <w:rPr>
                <w:rFonts w:eastAsia="標楷體" w:cs="DFHei-Md-HK-BF" w:hint="eastAsia"/>
                <w:kern w:val="0"/>
                <w:sz w:val="20"/>
                <w:szCs w:val="20"/>
              </w:rPr>
              <w:t>9</w:t>
            </w:r>
            <w:r w:rsidRPr="002439BF">
              <w:rPr>
                <w:rFonts w:eastAsia="標楷體" w:cs="DFHei-Md-HK-BF" w:hint="eastAsia"/>
                <w:kern w:val="0"/>
                <w:sz w:val="20"/>
                <w:szCs w:val="20"/>
              </w:rPr>
              <w:t>月</w:t>
            </w:r>
            <w:r w:rsidRPr="002439BF">
              <w:rPr>
                <w:rFonts w:eastAsia="標楷體" w:cs="DFHei-Md-HK-BF" w:hint="eastAsia"/>
                <w:kern w:val="0"/>
                <w:sz w:val="20"/>
                <w:szCs w:val="20"/>
              </w:rPr>
              <w:t>17</w:t>
            </w:r>
            <w:r w:rsidRPr="002439BF">
              <w:rPr>
                <w:rFonts w:eastAsia="標楷體" w:cs="DFHei-Md-HK-BF" w:hint="eastAsia"/>
                <w:kern w:val="0"/>
                <w:sz w:val="20"/>
                <w:szCs w:val="20"/>
              </w:rPr>
              <w:t>日</w:t>
            </w:r>
            <w:r w:rsidRPr="002439BF">
              <w:rPr>
                <w:rFonts w:eastAsia="標楷體" w:cs="DFHei-Md-HK-BF" w:hint="eastAsia"/>
                <w:kern w:val="0"/>
                <w:sz w:val="20"/>
                <w:szCs w:val="20"/>
              </w:rPr>
              <w:t>97</w:t>
            </w:r>
            <w:r w:rsidRPr="002439BF">
              <w:rPr>
                <w:rFonts w:eastAsia="標楷體" w:cs="DFHei-Md-HK-BF" w:hint="eastAsia"/>
                <w:kern w:val="0"/>
                <w:sz w:val="20"/>
                <w:szCs w:val="20"/>
              </w:rPr>
              <w:t>學年度第</w:t>
            </w:r>
            <w:r w:rsidRPr="002439BF">
              <w:rPr>
                <w:rFonts w:eastAsia="標楷體" w:cs="DFHei-Md-HK-BF" w:hint="eastAsia"/>
                <w:kern w:val="0"/>
                <w:sz w:val="20"/>
                <w:szCs w:val="20"/>
              </w:rPr>
              <w:t>3</w:t>
            </w:r>
            <w:r w:rsidRPr="002439BF">
              <w:rPr>
                <w:rFonts w:eastAsia="標楷體" w:cs="DFHei-Md-HK-BF" w:hint="eastAsia"/>
                <w:kern w:val="0"/>
                <w:sz w:val="20"/>
                <w:szCs w:val="20"/>
              </w:rPr>
              <w:t>次中心會議通過</w:t>
            </w:r>
          </w:p>
          <w:p w:rsidR="00850D1B" w:rsidRPr="002439BF" w:rsidRDefault="00850D1B" w:rsidP="00124E37">
            <w:pPr>
              <w:spacing w:line="200" w:lineRule="exact"/>
              <w:jc w:val="right"/>
              <w:rPr>
                <w:rFonts w:eastAsia="標楷體" w:cs="DFHei-Md-HK-BF"/>
                <w:kern w:val="0"/>
                <w:sz w:val="20"/>
                <w:szCs w:val="20"/>
              </w:rPr>
            </w:pPr>
            <w:r w:rsidRPr="002439BF">
              <w:rPr>
                <w:rFonts w:eastAsia="標楷體" w:cs="DFHei-Md-HK-BF" w:hint="eastAsia"/>
                <w:kern w:val="0"/>
                <w:sz w:val="20"/>
                <w:szCs w:val="20"/>
              </w:rPr>
              <w:t>97</w:t>
            </w:r>
            <w:r w:rsidRPr="002439BF">
              <w:rPr>
                <w:rFonts w:eastAsia="標楷體" w:cs="DFHei-Md-HK-BF" w:hint="eastAsia"/>
                <w:kern w:val="0"/>
                <w:sz w:val="20"/>
                <w:szCs w:val="20"/>
              </w:rPr>
              <w:t>年</w:t>
            </w:r>
            <w:r w:rsidRPr="002439BF">
              <w:rPr>
                <w:rFonts w:eastAsia="標楷體" w:cs="DFHei-Md-HK-BF" w:hint="eastAsia"/>
                <w:kern w:val="0"/>
                <w:sz w:val="20"/>
                <w:szCs w:val="20"/>
              </w:rPr>
              <w:t>09</w:t>
            </w:r>
            <w:r w:rsidRPr="002439BF">
              <w:rPr>
                <w:rFonts w:eastAsia="標楷體" w:cs="DFHei-Md-HK-BF" w:hint="eastAsia"/>
                <w:kern w:val="0"/>
                <w:sz w:val="20"/>
                <w:szCs w:val="20"/>
              </w:rPr>
              <w:t>月</w:t>
            </w:r>
            <w:r w:rsidRPr="002439BF">
              <w:rPr>
                <w:rFonts w:eastAsia="標楷體" w:cs="DFHei-Md-HK-BF" w:hint="eastAsia"/>
                <w:kern w:val="0"/>
                <w:sz w:val="20"/>
                <w:szCs w:val="20"/>
              </w:rPr>
              <w:t>25</w:t>
            </w:r>
            <w:r w:rsidRPr="002439BF">
              <w:rPr>
                <w:rFonts w:eastAsia="標楷體" w:cs="DFHei-Md-HK-BF" w:hint="eastAsia"/>
                <w:kern w:val="0"/>
                <w:sz w:val="20"/>
                <w:szCs w:val="20"/>
              </w:rPr>
              <w:t>日</w:t>
            </w:r>
            <w:r w:rsidRPr="002439BF">
              <w:rPr>
                <w:rFonts w:eastAsia="標楷體" w:cs="DFHei-Md-HK-BF" w:hint="eastAsia"/>
                <w:kern w:val="0"/>
                <w:sz w:val="20"/>
                <w:szCs w:val="20"/>
              </w:rPr>
              <w:t>97</w:t>
            </w:r>
            <w:r w:rsidRPr="002439BF">
              <w:rPr>
                <w:rFonts w:eastAsia="標楷體" w:cs="DFHei-Md-HK-BF" w:hint="eastAsia"/>
                <w:kern w:val="0"/>
                <w:sz w:val="20"/>
                <w:szCs w:val="20"/>
              </w:rPr>
              <w:t>學年度第</w:t>
            </w:r>
            <w:r w:rsidRPr="002439BF">
              <w:rPr>
                <w:rFonts w:eastAsia="標楷體" w:cs="DFHei-Md-HK-BF" w:hint="eastAsia"/>
                <w:kern w:val="0"/>
                <w:sz w:val="20"/>
                <w:szCs w:val="20"/>
              </w:rPr>
              <w:t>1</w:t>
            </w:r>
            <w:r w:rsidRPr="002439BF">
              <w:rPr>
                <w:rFonts w:eastAsia="標楷體" w:cs="DFHei-Md-HK-BF" w:hint="eastAsia"/>
                <w:kern w:val="0"/>
                <w:sz w:val="20"/>
                <w:szCs w:val="20"/>
              </w:rPr>
              <w:t>次中心教師評審委員會通過</w:t>
            </w:r>
          </w:p>
          <w:p w:rsidR="00850D1B" w:rsidRPr="002439BF" w:rsidRDefault="00850D1B" w:rsidP="00124E37">
            <w:pPr>
              <w:spacing w:line="200" w:lineRule="exact"/>
              <w:jc w:val="right"/>
              <w:rPr>
                <w:rFonts w:eastAsia="標楷體"/>
                <w:sz w:val="20"/>
                <w:szCs w:val="20"/>
              </w:rPr>
            </w:pPr>
            <w:r w:rsidRPr="002439BF">
              <w:rPr>
                <w:rFonts w:eastAsia="標楷體" w:cs="DFHei-Md-HK-BF" w:hint="eastAsia"/>
                <w:kern w:val="0"/>
                <w:sz w:val="20"/>
                <w:szCs w:val="20"/>
              </w:rPr>
              <w:t>97</w:t>
            </w:r>
            <w:r w:rsidRPr="002439BF">
              <w:rPr>
                <w:rFonts w:eastAsia="標楷體" w:cs="DFHei-Md-HK-BF" w:hint="eastAsia"/>
                <w:kern w:val="0"/>
                <w:sz w:val="20"/>
                <w:szCs w:val="20"/>
              </w:rPr>
              <w:t>年</w:t>
            </w:r>
            <w:r w:rsidRPr="002439BF">
              <w:rPr>
                <w:rFonts w:eastAsia="標楷體" w:cs="DFHei-Md-HK-BF" w:hint="eastAsia"/>
                <w:kern w:val="0"/>
                <w:sz w:val="20"/>
                <w:szCs w:val="20"/>
              </w:rPr>
              <w:t>10</w:t>
            </w:r>
            <w:r w:rsidRPr="002439BF">
              <w:rPr>
                <w:rFonts w:eastAsia="標楷體" w:cs="DFHei-Md-HK-BF" w:hint="eastAsia"/>
                <w:kern w:val="0"/>
                <w:sz w:val="20"/>
                <w:szCs w:val="20"/>
              </w:rPr>
              <w:t>月</w:t>
            </w:r>
            <w:r w:rsidRPr="002439BF">
              <w:rPr>
                <w:rFonts w:eastAsia="標楷體" w:cs="DFHei-Md-HK-BF" w:hint="eastAsia"/>
                <w:kern w:val="0"/>
                <w:sz w:val="20"/>
                <w:szCs w:val="20"/>
              </w:rPr>
              <w:t>8</w:t>
            </w:r>
            <w:r w:rsidRPr="002439BF">
              <w:rPr>
                <w:rFonts w:eastAsia="標楷體" w:cs="DFHei-Md-HK-BF" w:hint="eastAsia"/>
                <w:kern w:val="0"/>
                <w:sz w:val="20"/>
                <w:szCs w:val="20"/>
              </w:rPr>
              <w:t>日</w:t>
            </w:r>
            <w:r w:rsidRPr="002439BF">
              <w:rPr>
                <w:rFonts w:eastAsia="標楷體" w:cs="DFHei-Md-HK-BF" w:hint="eastAsia"/>
                <w:kern w:val="0"/>
                <w:sz w:val="20"/>
                <w:szCs w:val="20"/>
              </w:rPr>
              <w:t>97</w:t>
            </w:r>
            <w:r w:rsidRPr="002439BF">
              <w:rPr>
                <w:rFonts w:eastAsia="標楷體" w:cs="DFHei-Md-HK-BF" w:hint="eastAsia"/>
                <w:kern w:val="0"/>
                <w:sz w:val="20"/>
                <w:szCs w:val="20"/>
              </w:rPr>
              <w:t>學年度第</w:t>
            </w:r>
            <w:r w:rsidRPr="002439BF">
              <w:rPr>
                <w:rFonts w:eastAsia="標楷體" w:cs="DFHei-Md-HK-BF" w:hint="eastAsia"/>
                <w:kern w:val="0"/>
                <w:sz w:val="20"/>
                <w:szCs w:val="20"/>
              </w:rPr>
              <w:t>2</w:t>
            </w:r>
            <w:r w:rsidRPr="002439BF">
              <w:rPr>
                <w:rFonts w:eastAsia="標楷體" w:cs="DFHei-Md-HK-BF" w:hint="eastAsia"/>
                <w:kern w:val="0"/>
                <w:sz w:val="20"/>
                <w:szCs w:val="20"/>
              </w:rPr>
              <w:t>次文理學院教評會通過</w:t>
            </w:r>
          </w:p>
          <w:p w:rsidR="00850D1B" w:rsidRPr="002439BF" w:rsidRDefault="00850D1B" w:rsidP="00124E37">
            <w:pPr>
              <w:spacing w:line="200" w:lineRule="exact"/>
              <w:jc w:val="right"/>
              <w:rPr>
                <w:rFonts w:eastAsia="標楷體" w:cs="DFHei-Md-HK-BF"/>
                <w:kern w:val="0"/>
                <w:sz w:val="20"/>
                <w:szCs w:val="20"/>
              </w:rPr>
            </w:pPr>
            <w:r w:rsidRPr="002439BF">
              <w:rPr>
                <w:rFonts w:eastAsia="標楷體" w:cs="DFHei-Md-HK-BF" w:hint="eastAsia"/>
                <w:kern w:val="0"/>
                <w:sz w:val="20"/>
                <w:szCs w:val="20"/>
              </w:rPr>
              <w:t>99</w:t>
            </w:r>
            <w:r w:rsidRPr="002439BF">
              <w:rPr>
                <w:rFonts w:eastAsia="標楷體" w:cs="DFHei-Md-HK-BF" w:hint="eastAsia"/>
                <w:kern w:val="0"/>
                <w:sz w:val="20"/>
                <w:szCs w:val="20"/>
              </w:rPr>
              <w:t>年</w:t>
            </w:r>
            <w:r w:rsidRPr="002439BF">
              <w:rPr>
                <w:rFonts w:eastAsia="標楷體" w:cs="DFHei-Md-HK-BF" w:hint="eastAsia"/>
                <w:kern w:val="0"/>
                <w:sz w:val="20"/>
                <w:szCs w:val="20"/>
              </w:rPr>
              <w:t>6</w:t>
            </w:r>
            <w:r w:rsidRPr="002439BF">
              <w:rPr>
                <w:rFonts w:eastAsia="標楷體" w:cs="DFHei-Md-HK-BF" w:hint="eastAsia"/>
                <w:kern w:val="0"/>
                <w:sz w:val="20"/>
                <w:szCs w:val="20"/>
              </w:rPr>
              <w:t>月</w:t>
            </w:r>
            <w:r w:rsidRPr="002439BF">
              <w:rPr>
                <w:rFonts w:eastAsia="標楷體" w:cs="DFHei-Md-HK-BF" w:hint="eastAsia"/>
                <w:kern w:val="0"/>
                <w:sz w:val="20"/>
                <w:szCs w:val="20"/>
              </w:rPr>
              <w:t>14</w:t>
            </w:r>
            <w:r w:rsidRPr="002439BF">
              <w:rPr>
                <w:rFonts w:eastAsia="標楷體" w:cs="DFHei-Md-HK-BF" w:hint="eastAsia"/>
                <w:kern w:val="0"/>
                <w:sz w:val="20"/>
                <w:szCs w:val="20"/>
              </w:rPr>
              <w:t>日</w:t>
            </w:r>
            <w:r w:rsidRPr="002439BF">
              <w:rPr>
                <w:rFonts w:eastAsia="標楷體" w:cs="DFHei-Md-HK-BF" w:hint="eastAsia"/>
                <w:kern w:val="0"/>
                <w:sz w:val="20"/>
                <w:szCs w:val="20"/>
              </w:rPr>
              <w:t>98</w:t>
            </w:r>
            <w:r w:rsidRPr="002439BF">
              <w:rPr>
                <w:rFonts w:eastAsia="標楷體" w:cs="DFHei-Md-HK-BF" w:hint="eastAsia"/>
                <w:kern w:val="0"/>
                <w:sz w:val="20"/>
                <w:szCs w:val="20"/>
              </w:rPr>
              <w:t>學年度第</w:t>
            </w:r>
            <w:r w:rsidRPr="002439BF">
              <w:rPr>
                <w:rFonts w:eastAsia="標楷體" w:cs="DFHei-Md-HK-BF" w:hint="eastAsia"/>
                <w:kern w:val="0"/>
                <w:sz w:val="20"/>
                <w:szCs w:val="20"/>
              </w:rPr>
              <w:t>5</w:t>
            </w:r>
            <w:r w:rsidRPr="002439BF">
              <w:rPr>
                <w:rFonts w:eastAsia="標楷體" w:cs="DFHei-Md-HK-BF" w:hint="eastAsia"/>
                <w:kern w:val="0"/>
                <w:sz w:val="20"/>
                <w:szCs w:val="20"/>
              </w:rPr>
              <w:t>次中心會議通過</w:t>
            </w:r>
          </w:p>
          <w:p w:rsidR="00850D1B" w:rsidRPr="002439BF" w:rsidRDefault="00850D1B" w:rsidP="00124E37">
            <w:pPr>
              <w:spacing w:line="200" w:lineRule="exact"/>
              <w:jc w:val="right"/>
              <w:rPr>
                <w:rFonts w:eastAsia="標楷體" w:cs="DFHei-Md-HK-BF"/>
                <w:kern w:val="0"/>
                <w:sz w:val="20"/>
                <w:szCs w:val="20"/>
              </w:rPr>
            </w:pPr>
            <w:r w:rsidRPr="002439BF">
              <w:rPr>
                <w:rFonts w:eastAsia="標楷體" w:cs="DFHei-Md-HK-BF" w:hint="eastAsia"/>
                <w:kern w:val="0"/>
                <w:sz w:val="20"/>
                <w:szCs w:val="20"/>
              </w:rPr>
              <w:t>99</w:t>
            </w:r>
            <w:r w:rsidRPr="002439BF">
              <w:rPr>
                <w:rFonts w:eastAsia="標楷體" w:cs="DFHei-Md-HK-BF" w:hint="eastAsia"/>
                <w:kern w:val="0"/>
                <w:sz w:val="20"/>
                <w:szCs w:val="20"/>
              </w:rPr>
              <w:t>年</w:t>
            </w:r>
            <w:r w:rsidRPr="002439BF">
              <w:rPr>
                <w:rFonts w:eastAsia="標楷體" w:cs="DFHei-Md-HK-BF" w:hint="eastAsia"/>
                <w:kern w:val="0"/>
                <w:sz w:val="20"/>
                <w:szCs w:val="20"/>
              </w:rPr>
              <w:t>7</w:t>
            </w:r>
            <w:r w:rsidRPr="002439BF">
              <w:rPr>
                <w:rFonts w:eastAsia="標楷體" w:cs="DFHei-Md-HK-BF" w:hint="eastAsia"/>
                <w:kern w:val="0"/>
                <w:sz w:val="20"/>
                <w:szCs w:val="20"/>
              </w:rPr>
              <w:t>月</w:t>
            </w:r>
            <w:r w:rsidRPr="002439BF">
              <w:rPr>
                <w:rFonts w:eastAsia="標楷體" w:cs="DFHei-Md-HK-BF" w:hint="eastAsia"/>
                <w:kern w:val="0"/>
                <w:sz w:val="20"/>
                <w:szCs w:val="20"/>
              </w:rPr>
              <w:t>1</w:t>
            </w:r>
            <w:r w:rsidRPr="002439BF">
              <w:rPr>
                <w:rFonts w:eastAsia="標楷體" w:cs="DFHei-Md-HK-BF" w:hint="eastAsia"/>
                <w:kern w:val="0"/>
                <w:sz w:val="20"/>
                <w:szCs w:val="20"/>
              </w:rPr>
              <w:t>日</w:t>
            </w:r>
            <w:r w:rsidRPr="002439BF">
              <w:rPr>
                <w:rFonts w:eastAsia="標楷體" w:cs="DFHei-Md-HK-BF" w:hint="eastAsia"/>
                <w:kern w:val="0"/>
                <w:sz w:val="20"/>
                <w:szCs w:val="20"/>
              </w:rPr>
              <w:t>98</w:t>
            </w:r>
            <w:r w:rsidRPr="002439BF">
              <w:rPr>
                <w:rFonts w:eastAsia="標楷體" w:cs="DFHei-Md-HK-BF" w:hint="eastAsia"/>
                <w:kern w:val="0"/>
                <w:sz w:val="20"/>
                <w:szCs w:val="20"/>
              </w:rPr>
              <w:t>學年度第</w:t>
            </w:r>
            <w:r w:rsidRPr="002439BF">
              <w:rPr>
                <w:rFonts w:eastAsia="標楷體" w:cs="DFHei-Md-HK-BF" w:hint="eastAsia"/>
                <w:kern w:val="0"/>
                <w:sz w:val="20"/>
                <w:szCs w:val="20"/>
              </w:rPr>
              <w:t>9</w:t>
            </w:r>
            <w:r w:rsidRPr="002439BF">
              <w:rPr>
                <w:rFonts w:eastAsia="標楷體" w:cs="DFHei-Md-HK-BF" w:hint="eastAsia"/>
                <w:kern w:val="0"/>
                <w:sz w:val="20"/>
                <w:szCs w:val="20"/>
              </w:rPr>
              <w:t>次中心教評會通過</w:t>
            </w:r>
          </w:p>
          <w:p w:rsidR="00850D1B" w:rsidRPr="002439BF" w:rsidRDefault="00850D1B" w:rsidP="00124E37">
            <w:pPr>
              <w:spacing w:line="200" w:lineRule="exact"/>
              <w:jc w:val="right"/>
              <w:rPr>
                <w:rFonts w:eastAsia="標楷體" w:cs="DFHei-Md-HK-BF"/>
                <w:kern w:val="0"/>
                <w:sz w:val="20"/>
                <w:szCs w:val="20"/>
              </w:rPr>
            </w:pPr>
            <w:r w:rsidRPr="002439BF">
              <w:rPr>
                <w:rFonts w:eastAsia="標楷體" w:cs="DFHei-Md-HK-BF" w:hint="eastAsia"/>
                <w:kern w:val="0"/>
                <w:sz w:val="20"/>
                <w:szCs w:val="20"/>
              </w:rPr>
              <w:t>99</w:t>
            </w:r>
            <w:r w:rsidRPr="002439BF">
              <w:rPr>
                <w:rFonts w:eastAsia="標楷體" w:cs="DFHei-Md-HK-BF" w:hint="eastAsia"/>
                <w:kern w:val="0"/>
                <w:sz w:val="20"/>
                <w:szCs w:val="20"/>
              </w:rPr>
              <w:t>年</w:t>
            </w:r>
            <w:r w:rsidRPr="002439BF">
              <w:rPr>
                <w:rFonts w:eastAsia="標楷體" w:cs="DFHei-Md-HK-BF" w:hint="eastAsia"/>
                <w:kern w:val="0"/>
                <w:sz w:val="20"/>
                <w:szCs w:val="20"/>
              </w:rPr>
              <w:t>9</w:t>
            </w:r>
            <w:r w:rsidRPr="002439BF">
              <w:rPr>
                <w:rFonts w:eastAsia="標楷體" w:cs="DFHei-Md-HK-BF" w:hint="eastAsia"/>
                <w:kern w:val="0"/>
                <w:sz w:val="20"/>
                <w:szCs w:val="20"/>
              </w:rPr>
              <w:t>月</w:t>
            </w:r>
            <w:r w:rsidRPr="002439BF">
              <w:rPr>
                <w:rFonts w:eastAsia="標楷體" w:cs="DFHei-Md-HK-BF" w:hint="eastAsia"/>
                <w:kern w:val="0"/>
                <w:sz w:val="20"/>
                <w:szCs w:val="20"/>
              </w:rPr>
              <w:t>7</w:t>
            </w:r>
            <w:r w:rsidRPr="002439BF">
              <w:rPr>
                <w:rFonts w:eastAsia="標楷體" w:cs="DFHei-Md-HK-BF" w:hint="eastAsia"/>
                <w:kern w:val="0"/>
                <w:sz w:val="20"/>
                <w:szCs w:val="20"/>
              </w:rPr>
              <w:t>日</w:t>
            </w:r>
            <w:r w:rsidRPr="002439BF">
              <w:rPr>
                <w:rFonts w:eastAsia="標楷體" w:cs="DFHei-Md-HK-BF" w:hint="eastAsia"/>
                <w:kern w:val="0"/>
                <w:sz w:val="20"/>
                <w:szCs w:val="20"/>
              </w:rPr>
              <w:t>99</w:t>
            </w:r>
            <w:r w:rsidRPr="002439BF">
              <w:rPr>
                <w:rFonts w:eastAsia="標楷體" w:cs="DFHei-Md-HK-BF" w:hint="eastAsia"/>
                <w:kern w:val="0"/>
                <w:sz w:val="20"/>
                <w:szCs w:val="20"/>
              </w:rPr>
              <w:t>學年度第</w:t>
            </w:r>
            <w:r w:rsidRPr="002439BF">
              <w:rPr>
                <w:rFonts w:eastAsia="標楷體" w:cs="DFHei-Md-HK-BF" w:hint="eastAsia"/>
                <w:kern w:val="0"/>
                <w:sz w:val="20"/>
                <w:szCs w:val="20"/>
              </w:rPr>
              <w:t>1</w:t>
            </w:r>
            <w:r w:rsidRPr="002439BF">
              <w:rPr>
                <w:rFonts w:eastAsia="標楷體" w:cs="DFHei-Md-HK-BF" w:hint="eastAsia"/>
                <w:kern w:val="0"/>
                <w:sz w:val="20"/>
                <w:szCs w:val="20"/>
              </w:rPr>
              <w:t>次文理學院教評會通過</w:t>
            </w:r>
          </w:p>
          <w:p w:rsidR="00850D1B" w:rsidRPr="002439BF" w:rsidRDefault="00850D1B" w:rsidP="00124E37">
            <w:pPr>
              <w:spacing w:line="200" w:lineRule="exact"/>
              <w:jc w:val="right"/>
              <w:rPr>
                <w:rFonts w:eastAsia="標楷體" w:cs="DFHei-Md-HK-BF"/>
                <w:kern w:val="0"/>
                <w:sz w:val="20"/>
                <w:szCs w:val="20"/>
              </w:rPr>
            </w:pPr>
            <w:r w:rsidRPr="002439BF">
              <w:rPr>
                <w:rFonts w:eastAsia="標楷體" w:cs="DFHei-Md-HK-BF" w:hint="eastAsia"/>
                <w:kern w:val="0"/>
                <w:sz w:val="20"/>
                <w:szCs w:val="20"/>
              </w:rPr>
              <w:t>105</w:t>
            </w:r>
            <w:r w:rsidRPr="002439BF">
              <w:rPr>
                <w:rFonts w:eastAsia="標楷體" w:cs="DFHei-Md-HK-BF" w:hint="eastAsia"/>
                <w:kern w:val="0"/>
                <w:sz w:val="20"/>
                <w:szCs w:val="20"/>
              </w:rPr>
              <w:t>年</w:t>
            </w:r>
            <w:r w:rsidRPr="002439BF">
              <w:rPr>
                <w:rFonts w:eastAsia="標楷體" w:cs="DFHei-Md-HK-BF" w:hint="eastAsia"/>
                <w:kern w:val="0"/>
                <w:sz w:val="20"/>
                <w:szCs w:val="20"/>
              </w:rPr>
              <w:t>4</w:t>
            </w:r>
            <w:r w:rsidRPr="002439BF">
              <w:rPr>
                <w:rFonts w:eastAsia="標楷體" w:cs="DFHei-Md-HK-BF" w:hint="eastAsia"/>
                <w:kern w:val="0"/>
                <w:sz w:val="20"/>
                <w:szCs w:val="20"/>
              </w:rPr>
              <w:t>月</w:t>
            </w:r>
            <w:r w:rsidRPr="002439BF">
              <w:rPr>
                <w:rFonts w:eastAsia="標楷體" w:cs="DFHei-Md-HK-BF" w:hint="eastAsia"/>
                <w:kern w:val="0"/>
                <w:sz w:val="20"/>
                <w:szCs w:val="20"/>
              </w:rPr>
              <w:t>11</w:t>
            </w:r>
            <w:r w:rsidRPr="002439BF">
              <w:rPr>
                <w:rFonts w:eastAsia="標楷體" w:cs="DFHei-Md-HK-BF" w:hint="eastAsia"/>
                <w:kern w:val="0"/>
                <w:sz w:val="20"/>
                <w:szCs w:val="20"/>
              </w:rPr>
              <w:t>日</w:t>
            </w:r>
            <w:r w:rsidRPr="002439BF">
              <w:rPr>
                <w:rFonts w:eastAsia="標楷體" w:cs="DFHei-Md-HK-BF" w:hint="eastAsia"/>
                <w:kern w:val="0"/>
                <w:sz w:val="20"/>
                <w:szCs w:val="20"/>
              </w:rPr>
              <w:t>104</w:t>
            </w:r>
            <w:r w:rsidRPr="002439BF">
              <w:rPr>
                <w:rFonts w:eastAsia="標楷體" w:cs="DFHei-Md-HK-BF" w:hint="eastAsia"/>
                <w:kern w:val="0"/>
                <w:sz w:val="20"/>
                <w:szCs w:val="20"/>
              </w:rPr>
              <w:t>學年度第四次中心會議通過</w:t>
            </w:r>
          </w:p>
          <w:p w:rsidR="00850D1B" w:rsidRPr="002439BF" w:rsidRDefault="00850D1B" w:rsidP="00124E37">
            <w:pPr>
              <w:spacing w:line="200" w:lineRule="exact"/>
              <w:jc w:val="right"/>
              <w:rPr>
                <w:rFonts w:eastAsia="標楷體" w:cs="DFHei-Md-HK-BF"/>
                <w:kern w:val="0"/>
                <w:sz w:val="20"/>
                <w:szCs w:val="20"/>
              </w:rPr>
            </w:pPr>
            <w:r w:rsidRPr="002439BF">
              <w:rPr>
                <w:rFonts w:eastAsia="標楷體" w:cs="DFHei-Md-HK-BF" w:hint="eastAsia"/>
                <w:kern w:val="0"/>
                <w:sz w:val="20"/>
                <w:szCs w:val="20"/>
              </w:rPr>
              <w:t>105</w:t>
            </w:r>
            <w:r w:rsidRPr="002439BF">
              <w:rPr>
                <w:rFonts w:eastAsia="標楷體" w:cs="DFHei-Md-HK-BF" w:hint="eastAsia"/>
                <w:kern w:val="0"/>
                <w:sz w:val="20"/>
                <w:szCs w:val="20"/>
              </w:rPr>
              <w:t>年</w:t>
            </w:r>
            <w:r w:rsidRPr="002439BF">
              <w:rPr>
                <w:rFonts w:eastAsia="標楷體" w:cs="DFHei-Md-HK-BF" w:hint="eastAsia"/>
                <w:kern w:val="0"/>
                <w:sz w:val="20"/>
                <w:szCs w:val="20"/>
              </w:rPr>
              <w:t>4</w:t>
            </w:r>
            <w:r w:rsidRPr="002439BF">
              <w:rPr>
                <w:rFonts w:eastAsia="標楷體" w:cs="DFHei-Md-HK-BF" w:hint="eastAsia"/>
                <w:kern w:val="0"/>
                <w:sz w:val="20"/>
                <w:szCs w:val="20"/>
              </w:rPr>
              <w:t>月</w:t>
            </w:r>
            <w:r w:rsidRPr="002439BF">
              <w:rPr>
                <w:rFonts w:eastAsia="標楷體" w:cs="DFHei-Md-HK-BF" w:hint="eastAsia"/>
                <w:kern w:val="0"/>
                <w:sz w:val="20"/>
                <w:szCs w:val="20"/>
              </w:rPr>
              <w:t>14</w:t>
            </w:r>
            <w:r w:rsidRPr="002439BF">
              <w:rPr>
                <w:rFonts w:eastAsia="標楷體" w:cs="DFHei-Md-HK-BF" w:hint="eastAsia"/>
                <w:kern w:val="0"/>
                <w:sz w:val="20"/>
                <w:szCs w:val="20"/>
              </w:rPr>
              <w:t>日</w:t>
            </w:r>
            <w:r w:rsidRPr="002439BF">
              <w:rPr>
                <w:rFonts w:eastAsia="標楷體" w:cs="DFHei-Md-HK-BF" w:hint="eastAsia"/>
                <w:kern w:val="0"/>
                <w:sz w:val="20"/>
                <w:szCs w:val="20"/>
              </w:rPr>
              <w:t>104</w:t>
            </w:r>
            <w:r w:rsidRPr="002439BF">
              <w:rPr>
                <w:rFonts w:eastAsia="標楷體" w:cs="DFHei-Md-HK-BF" w:hint="eastAsia"/>
                <w:kern w:val="0"/>
                <w:sz w:val="20"/>
                <w:szCs w:val="20"/>
              </w:rPr>
              <w:t>學年度第六次中心教評會通過</w:t>
            </w:r>
          </w:p>
          <w:p w:rsidR="00B5481E" w:rsidRPr="002439BF" w:rsidRDefault="00B5481E" w:rsidP="00B5481E">
            <w:pPr>
              <w:spacing w:line="200" w:lineRule="exact"/>
              <w:jc w:val="right"/>
              <w:rPr>
                <w:rFonts w:eastAsia="標楷體" w:cs="DFHei-Md-HK-BF"/>
                <w:kern w:val="0"/>
                <w:sz w:val="20"/>
                <w:szCs w:val="20"/>
              </w:rPr>
            </w:pPr>
            <w:r w:rsidRPr="002439BF">
              <w:rPr>
                <w:rFonts w:eastAsia="標楷體" w:cs="DFHei-Md-HK-BF" w:hint="eastAsia"/>
                <w:kern w:val="0"/>
                <w:sz w:val="20"/>
                <w:szCs w:val="20"/>
              </w:rPr>
              <w:t>105</w:t>
            </w:r>
            <w:r w:rsidRPr="002439BF">
              <w:rPr>
                <w:rFonts w:eastAsia="標楷體" w:cs="DFHei-Md-HK-BF" w:hint="eastAsia"/>
                <w:kern w:val="0"/>
                <w:sz w:val="20"/>
                <w:szCs w:val="20"/>
              </w:rPr>
              <w:t>年</w:t>
            </w:r>
            <w:r w:rsidRPr="002439BF">
              <w:rPr>
                <w:rFonts w:eastAsia="標楷體" w:cs="DFHei-Md-HK-BF" w:hint="eastAsia"/>
                <w:kern w:val="0"/>
                <w:sz w:val="20"/>
                <w:szCs w:val="20"/>
              </w:rPr>
              <w:t>8</w:t>
            </w:r>
            <w:r w:rsidRPr="002439BF">
              <w:rPr>
                <w:rFonts w:eastAsia="標楷體" w:cs="DFHei-Md-HK-BF" w:hint="eastAsia"/>
                <w:kern w:val="0"/>
                <w:sz w:val="20"/>
                <w:szCs w:val="20"/>
              </w:rPr>
              <w:t>月</w:t>
            </w:r>
            <w:r w:rsidRPr="002439BF">
              <w:rPr>
                <w:rFonts w:eastAsia="標楷體" w:cs="DFHei-Md-HK-BF" w:hint="eastAsia"/>
                <w:kern w:val="0"/>
                <w:sz w:val="20"/>
                <w:szCs w:val="20"/>
              </w:rPr>
              <w:t>29</w:t>
            </w:r>
            <w:r w:rsidRPr="002439BF">
              <w:rPr>
                <w:rFonts w:eastAsia="標楷體" w:cs="DFHei-Md-HK-BF" w:hint="eastAsia"/>
                <w:kern w:val="0"/>
                <w:sz w:val="20"/>
                <w:szCs w:val="20"/>
              </w:rPr>
              <w:t>日</w:t>
            </w:r>
            <w:r w:rsidRPr="002439BF">
              <w:rPr>
                <w:rFonts w:eastAsia="標楷體" w:cs="DFHei-Md-HK-BF" w:hint="eastAsia"/>
                <w:kern w:val="0"/>
                <w:sz w:val="20"/>
                <w:szCs w:val="20"/>
              </w:rPr>
              <w:t>105</w:t>
            </w:r>
            <w:r w:rsidRPr="002439BF">
              <w:rPr>
                <w:rFonts w:eastAsia="標楷體" w:cs="DFHei-Md-HK-BF" w:hint="eastAsia"/>
                <w:kern w:val="0"/>
                <w:sz w:val="20"/>
                <w:szCs w:val="20"/>
              </w:rPr>
              <w:t>學年度第</w:t>
            </w:r>
            <w:r w:rsidRPr="002439BF">
              <w:rPr>
                <w:rFonts w:eastAsia="標楷體" w:cs="DFHei-Md-HK-BF" w:hint="eastAsia"/>
                <w:kern w:val="0"/>
                <w:sz w:val="20"/>
                <w:szCs w:val="20"/>
              </w:rPr>
              <w:t>1</w:t>
            </w:r>
            <w:r w:rsidRPr="002439BF">
              <w:rPr>
                <w:rFonts w:eastAsia="標楷體" w:cs="DFHei-Md-HK-BF" w:hint="eastAsia"/>
                <w:kern w:val="0"/>
                <w:sz w:val="20"/>
                <w:szCs w:val="20"/>
              </w:rPr>
              <w:t>次中心會議通過</w:t>
            </w:r>
          </w:p>
          <w:p w:rsidR="00B5481E" w:rsidRPr="002439BF" w:rsidRDefault="00B5481E" w:rsidP="00B5481E">
            <w:pPr>
              <w:spacing w:line="200" w:lineRule="exact"/>
              <w:jc w:val="right"/>
              <w:rPr>
                <w:rFonts w:eastAsia="標楷體" w:cs="DFHei-Md-HK-BF"/>
                <w:kern w:val="0"/>
                <w:sz w:val="20"/>
                <w:szCs w:val="20"/>
              </w:rPr>
            </w:pPr>
            <w:r w:rsidRPr="002439BF">
              <w:rPr>
                <w:rFonts w:eastAsia="標楷體" w:cs="DFHei-Md-HK-BF" w:hint="eastAsia"/>
                <w:kern w:val="0"/>
                <w:sz w:val="20"/>
                <w:szCs w:val="20"/>
              </w:rPr>
              <w:t>105</w:t>
            </w:r>
            <w:r w:rsidRPr="002439BF">
              <w:rPr>
                <w:rFonts w:eastAsia="標楷體" w:cs="DFHei-Md-HK-BF" w:hint="eastAsia"/>
                <w:kern w:val="0"/>
                <w:sz w:val="20"/>
                <w:szCs w:val="20"/>
              </w:rPr>
              <w:t>年</w:t>
            </w:r>
            <w:r w:rsidRPr="002439BF">
              <w:rPr>
                <w:rFonts w:eastAsia="標楷體" w:cs="DFHei-Md-HK-BF" w:hint="eastAsia"/>
                <w:kern w:val="0"/>
                <w:sz w:val="20"/>
                <w:szCs w:val="20"/>
              </w:rPr>
              <w:t>10</w:t>
            </w:r>
            <w:r w:rsidRPr="002439BF">
              <w:rPr>
                <w:rFonts w:eastAsia="標楷體" w:cs="DFHei-Md-HK-BF" w:hint="eastAsia"/>
                <w:kern w:val="0"/>
                <w:sz w:val="20"/>
                <w:szCs w:val="20"/>
              </w:rPr>
              <w:t>月</w:t>
            </w:r>
            <w:r w:rsidRPr="002439BF">
              <w:rPr>
                <w:rFonts w:eastAsia="標楷體" w:cs="DFHei-Md-HK-BF" w:hint="eastAsia"/>
                <w:kern w:val="0"/>
                <w:sz w:val="20"/>
                <w:szCs w:val="20"/>
              </w:rPr>
              <w:t>18</w:t>
            </w:r>
            <w:r w:rsidRPr="002439BF">
              <w:rPr>
                <w:rFonts w:eastAsia="標楷體" w:cs="DFHei-Md-HK-BF" w:hint="eastAsia"/>
                <w:kern w:val="0"/>
                <w:sz w:val="20"/>
                <w:szCs w:val="20"/>
              </w:rPr>
              <w:t>日</w:t>
            </w:r>
            <w:r w:rsidRPr="002439BF">
              <w:rPr>
                <w:rFonts w:eastAsia="標楷體" w:cs="DFHei-Md-HK-BF" w:hint="eastAsia"/>
                <w:kern w:val="0"/>
                <w:sz w:val="20"/>
                <w:szCs w:val="20"/>
              </w:rPr>
              <w:t>105</w:t>
            </w:r>
            <w:r w:rsidRPr="002439BF">
              <w:rPr>
                <w:rFonts w:eastAsia="標楷體" w:cs="DFHei-Md-HK-BF" w:hint="eastAsia"/>
                <w:kern w:val="0"/>
                <w:sz w:val="20"/>
                <w:szCs w:val="20"/>
              </w:rPr>
              <w:t>學年度第</w:t>
            </w:r>
            <w:r w:rsidRPr="002439BF">
              <w:rPr>
                <w:rFonts w:eastAsia="標楷體" w:cs="DFHei-Md-HK-BF" w:hint="eastAsia"/>
                <w:kern w:val="0"/>
                <w:sz w:val="20"/>
                <w:szCs w:val="20"/>
              </w:rPr>
              <w:t>1</w:t>
            </w:r>
            <w:r w:rsidRPr="002439BF">
              <w:rPr>
                <w:rFonts w:eastAsia="標楷體" w:cs="DFHei-Md-HK-BF" w:hint="eastAsia"/>
                <w:kern w:val="0"/>
                <w:sz w:val="20"/>
                <w:szCs w:val="20"/>
              </w:rPr>
              <w:t>次中心教評會通過</w:t>
            </w:r>
          </w:p>
        </w:tc>
        <w:tc>
          <w:tcPr>
            <w:tcW w:w="5244" w:type="dxa"/>
          </w:tcPr>
          <w:p w:rsidR="00850D1B" w:rsidRPr="002439BF" w:rsidRDefault="00850D1B" w:rsidP="00124E37">
            <w:pPr>
              <w:spacing w:line="200" w:lineRule="exact"/>
              <w:jc w:val="right"/>
              <w:rPr>
                <w:rFonts w:eastAsia="標楷體" w:cs="DFHei-Md-HK-BF"/>
                <w:kern w:val="0"/>
                <w:sz w:val="20"/>
                <w:szCs w:val="20"/>
              </w:rPr>
            </w:pPr>
            <w:r w:rsidRPr="002439BF">
              <w:rPr>
                <w:rFonts w:eastAsia="標楷體" w:cs="DFHei-Md-HK-BF" w:hint="eastAsia"/>
                <w:kern w:val="0"/>
                <w:sz w:val="20"/>
                <w:szCs w:val="20"/>
              </w:rPr>
              <w:t>106</w:t>
            </w:r>
            <w:r w:rsidRPr="002439BF">
              <w:rPr>
                <w:rFonts w:eastAsia="標楷體" w:cs="DFHei-Md-HK-BF" w:hint="eastAsia"/>
                <w:kern w:val="0"/>
                <w:sz w:val="20"/>
                <w:szCs w:val="20"/>
              </w:rPr>
              <w:t>年</w:t>
            </w:r>
            <w:r w:rsidRPr="002439BF">
              <w:rPr>
                <w:rFonts w:eastAsia="標楷體" w:cs="DFHei-Md-HK-BF" w:hint="eastAsia"/>
                <w:kern w:val="0"/>
                <w:sz w:val="20"/>
                <w:szCs w:val="20"/>
              </w:rPr>
              <w:t>4</w:t>
            </w:r>
            <w:r w:rsidRPr="002439BF">
              <w:rPr>
                <w:rFonts w:eastAsia="標楷體" w:cs="DFHei-Md-HK-BF" w:hint="eastAsia"/>
                <w:kern w:val="0"/>
                <w:sz w:val="20"/>
                <w:szCs w:val="20"/>
              </w:rPr>
              <w:t>月</w:t>
            </w:r>
            <w:r w:rsidRPr="002439BF">
              <w:rPr>
                <w:rFonts w:eastAsia="標楷體" w:cs="DFHei-Md-HK-BF" w:hint="eastAsia"/>
                <w:kern w:val="0"/>
                <w:sz w:val="20"/>
                <w:szCs w:val="20"/>
              </w:rPr>
              <w:t>5</w:t>
            </w:r>
            <w:r w:rsidRPr="002439BF">
              <w:rPr>
                <w:rFonts w:eastAsia="標楷體" w:cs="DFHei-Md-HK-BF" w:hint="eastAsia"/>
                <w:kern w:val="0"/>
                <w:sz w:val="20"/>
                <w:szCs w:val="20"/>
              </w:rPr>
              <w:t>日</w:t>
            </w:r>
            <w:r w:rsidRPr="002439BF">
              <w:rPr>
                <w:rFonts w:eastAsia="標楷體" w:cs="DFHei-Md-HK-BF" w:hint="eastAsia"/>
                <w:kern w:val="0"/>
                <w:sz w:val="20"/>
                <w:szCs w:val="20"/>
              </w:rPr>
              <w:t>105</w:t>
            </w:r>
            <w:r w:rsidRPr="002439BF">
              <w:rPr>
                <w:rFonts w:eastAsia="標楷體" w:cs="DFHei-Md-HK-BF" w:hint="eastAsia"/>
                <w:kern w:val="0"/>
                <w:sz w:val="20"/>
                <w:szCs w:val="20"/>
              </w:rPr>
              <w:t>學年度第</w:t>
            </w:r>
            <w:r w:rsidRPr="002439BF">
              <w:rPr>
                <w:rFonts w:eastAsia="標楷體" w:cs="DFHei-Md-HK-BF" w:hint="eastAsia"/>
                <w:kern w:val="0"/>
                <w:sz w:val="20"/>
                <w:szCs w:val="20"/>
              </w:rPr>
              <w:t>5</w:t>
            </w:r>
            <w:r w:rsidRPr="002439BF">
              <w:rPr>
                <w:rFonts w:eastAsia="標楷體" w:cs="DFHei-Md-HK-BF" w:hint="eastAsia"/>
                <w:kern w:val="0"/>
                <w:sz w:val="20"/>
                <w:szCs w:val="20"/>
              </w:rPr>
              <w:t>次中心會議通過</w:t>
            </w:r>
          </w:p>
          <w:p w:rsidR="00850D1B" w:rsidRPr="002439BF" w:rsidRDefault="00850D1B" w:rsidP="00124E37">
            <w:pPr>
              <w:spacing w:line="200" w:lineRule="exact"/>
              <w:jc w:val="right"/>
              <w:rPr>
                <w:rFonts w:eastAsia="標楷體" w:cs="DFHei-Md-HK-BF"/>
                <w:kern w:val="0"/>
                <w:sz w:val="20"/>
                <w:szCs w:val="20"/>
              </w:rPr>
            </w:pPr>
            <w:r w:rsidRPr="002439BF">
              <w:rPr>
                <w:rFonts w:eastAsia="標楷體" w:cs="DFHei-Md-HK-BF" w:hint="eastAsia"/>
                <w:kern w:val="0"/>
                <w:sz w:val="20"/>
                <w:szCs w:val="20"/>
              </w:rPr>
              <w:t>106</w:t>
            </w:r>
            <w:r w:rsidRPr="002439BF">
              <w:rPr>
                <w:rFonts w:eastAsia="標楷體" w:cs="DFHei-Md-HK-BF" w:hint="eastAsia"/>
                <w:kern w:val="0"/>
                <w:sz w:val="20"/>
                <w:szCs w:val="20"/>
              </w:rPr>
              <w:t>年</w:t>
            </w:r>
            <w:r w:rsidRPr="002439BF">
              <w:rPr>
                <w:rFonts w:eastAsia="標楷體" w:cs="DFHei-Md-HK-BF" w:hint="eastAsia"/>
                <w:kern w:val="0"/>
                <w:sz w:val="20"/>
                <w:szCs w:val="20"/>
              </w:rPr>
              <w:t>4</w:t>
            </w:r>
            <w:r w:rsidRPr="002439BF">
              <w:rPr>
                <w:rFonts w:eastAsia="標楷體" w:cs="DFHei-Md-HK-BF" w:hint="eastAsia"/>
                <w:kern w:val="0"/>
                <w:sz w:val="20"/>
                <w:szCs w:val="20"/>
              </w:rPr>
              <w:t>月</w:t>
            </w:r>
            <w:r w:rsidRPr="002439BF">
              <w:rPr>
                <w:rFonts w:eastAsia="標楷體" w:cs="DFHei-Md-HK-BF" w:hint="eastAsia"/>
                <w:kern w:val="0"/>
                <w:sz w:val="20"/>
                <w:szCs w:val="20"/>
              </w:rPr>
              <w:t>25</w:t>
            </w:r>
            <w:r w:rsidRPr="002439BF">
              <w:rPr>
                <w:rFonts w:eastAsia="標楷體" w:cs="DFHei-Md-HK-BF" w:hint="eastAsia"/>
                <w:kern w:val="0"/>
                <w:sz w:val="20"/>
                <w:szCs w:val="20"/>
              </w:rPr>
              <w:t>日</w:t>
            </w:r>
            <w:r w:rsidRPr="002439BF">
              <w:rPr>
                <w:rFonts w:eastAsia="標楷體" w:cs="DFHei-Md-HK-BF" w:hint="eastAsia"/>
                <w:kern w:val="0"/>
                <w:sz w:val="20"/>
                <w:szCs w:val="20"/>
              </w:rPr>
              <w:t>105</w:t>
            </w:r>
            <w:r w:rsidRPr="002439BF">
              <w:rPr>
                <w:rFonts w:eastAsia="標楷體" w:cs="DFHei-Md-HK-BF" w:hint="eastAsia"/>
                <w:kern w:val="0"/>
                <w:sz w:val="20"/>
                <w:szCs w:val="20"/>
              </w:rPr>
              <w:t>學年度第</w:t>
            </w:r>
            <w:r w:rsidRPr="002439BF">
              <w:rPr>
                <w:rFonts w:eastAsia="標楷體" w:cs="DFHei-Md-HK-BF" w:hint="eastAsia"/>
                <w:kern w:val="0"/>
                <w:sz w:val="20"/>
                <w:szCs w:val="20"/>
              </w:rPr>
              <w:t>5</w:t>
            </w:r>
            <w:r w:rsidRPr="002439BF">
              <w:rPr>
                <w:rFonts w:eastAsia="標楷體" w:cs="DFHei-Md-HK-BF" w:hint="eastAsia"/>
                <w:kern w:val="0"/>
                <w:sz w:val="20"/>
                <w:szCs w:val="20"/>
              </w:rPr>
              <w:t>次中心教評會通過</w:t>
            </w:r>
          </w:p>
          <w:p w:rsidR="00850D1B" w:rsidRPr="002439BF" w:rsidRDefault="00850D1B" w:rsidP="00124E37">
            <w:pPr>
              <w:spacing w:line="200" w:lineRule="exact"/>
              <w:jc w:val="right"/>
              <w:rPr>
                <w:rFonts w:eastAsia="標楷體" w:cs="DFHei-Md-HK-BF"/>
                <w:kern w:val="0"/>
                <w:sz w:val="20"/>
                <w:szCs w:val="20"/>
              </w:rPr>
            </w:pPr>
            <w:r w:rsidRPr="002439BF">
              <w:rPr>
                <w:rFonts w:eastAsia="標楷體" w:cs="DFHei-Md-HK-BF" w:hint="eastAsia"/>
                <w:kern w:val="0"/>
                <w:sz w:val="20"/>
                <w:szCs w:val="20"/>
              </w:rPr>
              <w:t>106</w:t>
            </w:r>
            <w:r w:rsidRPr="002439BF">
              <w:rPr>
                <w:rFonts w:eastAsia="標楷體" w:cs="DFHei-Md-HK-BF" w:hint="eastAsia"/>
                <w:kern w:val="0"/>
                <w:sz w:val="20"/>
                <w:szCs w:val="20"/>
              </w:rPr>
              <w:t>年</w:t>
            </w:r>
            <w:r w:rsidRPr="002439BF">
              <w:rPr>
                <w:rFonts w:eastAsia="標楷體" w:cs="DFHei-Md-HK-BF" w:hint="eastAsia"/>
                <w:kern w:val="0"/>
                <w:sz w:val="20"/>
                <w:szCs w:val="20"/>
              </w:rPr>
              <w:t>10</w:t>
            </w:r>
            <w:r w:rsidRPr="002439BF">
              <w:rPr>
                <w:rFonts w:eastAsia="標楷體" w:cs="DFHei-Md-HK-BF" w:hint="eastAsia"/>
                <w:kern w:val="0"/>
                <w:sz w:val="20"/>
                <w:szCs w:val="20"/>
              </w:rPr>
              <w:t>月</w:t>
            </w:r>
            <w:r w:rsidRPr="002439BF">
              <w:rPr>
                <w:rFonts w:eastAsia="標楷體" w:cs="DFHei-Md-HK-BF" w:hint="eastAsia"/>
                <w:kern w:val="0"/>
                <w:sz w:val="20"/>
                <w:szCs w:val="20"/>
              </w:rPr>
              <w:t>17</w:t>
            </w:r>
            <w:r w:rsidRPr="002439BF">
              <w:rPr>
                <w:rFonts w:eastAsia="標楷體" w:cs="DFHei-Md-HK-BF" w:hint="eastAsia"/>
                <w:kern w:val="0"/>
                <w:sz w:val="20"/>
                <w:szCs w:val="20"/>
              </w:rPr>
              <w:t>日</w:t>
            </w:r>
            <w:r w:rsidRPr="002439BF">
              <w:rPr>
                <w:rFonts w:eastAsia="標楷體" w:cs="DFHei-Md-HK-BF" w:hint="eastAsia"/>
                <w:kern w:val="0"/>
                <w:sz w:val="20"/>
                <w:szCs w:val="20"/>
              </w:rPr>
              <w:t>106</w:t>
            </w:r>
            <w:r w:rsidRPr="002439BF">
              <w:rPr>
                <w:rFonts w:eastAsia="標楷體" w:cs="DFHei-Md-HK-BF" w:hint="eastAsia"/>
                <w:kern w:val="0"/>
                <w:sz w:val="20"/>
                <w:szCs w:val="20"/>
              </w:rPr>
              <w:t>學年度第</w:t>
            </w:r>
            <w:r w:rsidRPr="002439BF">
              <w:rPr>
                <w:rFonts w:eastAsia="標楷體" w:cs="DFHei-Md-HK-BF" w:hint="eastAsia"/>
                <w:kern w:val="0"/>
                <w:sz w:val="20"/>
                <w:szCs w:val="20"/>
              </w:rPr>
              <w:t>4</w:t>
            </w:r>
            <w:r w:rsidRPr="002439BF">
              <w:rPr>
                <w:rFonts w:eastAsia="標楷體" w:cs="DFHei-Md-HK-BF" w:hint="eastAsia"/>
                <w:kern w:val="0"/>
                <w:sz w:val="20"/>
                <w:szCs w:val="20"/>
              </w:rPr>
              <w:t>次中心會議通過</w:t>
            </w:r>
          </w:p>
          <w:p w:rsidR="00850D1B" w:rsidRPr="002439BF" w:rsidRDefault="00850D1B" w:rsidP="00124E37">
            <w:pPr>
              <w:spacing w:line="200" w:lineRule="exact"/>
              <w:jc w:val="right"/>
              <w:rPr>
                <w:rFonts w:eastAsia="標楷體" w:cs="DFHei-Md-HK-BF"/>
                <w:kern w:val="0"/>
                <w:sz w:val="20"/>
                <w:szCs w:val="20"/>
              </w:rPr>
            </w:pPr>
            <w:r w:rsidRPr="002439BF">
              <w:rPr>
                <w:rFonts w:eastAsia="標楷體" w:cs="DFHei-Md-HK-BF" w:hint="eastAsia"/>
                <w:kern w:val="0"/>
                <w:sz w:val="20"/>
                <w:szCs w:val="20"/>
              </w:rPr>
              <w:t>106</w:t>
            </w:r>
            <w:r w:rsidRPr="002439BF">
              <w:rPr>
                <w:rFonts w:eastAsia="標楷體" w:cs="DFHei-Md-HK-BF" w:hint="eastAsia"/>
                <w:kern w:val="0"/>
                <w:sz w:val="20"/>
                <w:szCs w:val="20"/>
              </w:rPr>
              <w:t>年</w:t>
            </w:r>
            <w:r w:rsidRPr="002439BF">
              <w:rPr>
                <w:rFonts w:eastAsia="標楷體" w:cs="DFHei-Md-HK-BF" w:hint="eastAsia"/>
                <w:kern w:val="0"/>
                <w:sz w:val="20"/>
                <w:szCs w:val="20"/>
              </w:rPr>
              <w:t>10</w:t>
            </w:r>
            <w:r w:rsidRPr="002439BF">
              <w:rPr>
                <w:rFonts w:eastAsia="標楷體" w:cs="DFHei-Md-HK-BF" w:hint="eastAsia"/>
                <w:kern w:val="0"/>
                <w:sz w:val="20"/>
                <w:szCs w:val="20"/>
              </w:rPr>
              <w:t>月</w:t>
            </w:r>
            <w:r w:rsidRPr="002439BF">
              <w:rPr>
                <w:rFonts w:eastAsia="標楷體" w:cs="DFHei-Md-HK-BF" w:hint="eastAsia"/>
                <w:kern w:val="0"/>
                <w:sz w:val="20"/>
                <w:szCs w:val="20"/>
              </w:rPr>
              <w:t>30</w:t>
            </w:r>
            <w:r w:rsidRPr="002439BF">
              <w:rPr>
                <w:rFonts w:eastAsia="標楷體" w:cs="DFHei-Md-HK-BF" w:hint="eastAsia"/>
                <w:kern w:val="0"/>
                <w:sz w:val="20"/>
                <w:szCs w:val="20"/>
              </w:rPr>
              <w:t>日</w:t>
            </w:r>
            <w:r w:rsidRPr="002439BF">
              <w:rPr>
                <w:rFonts w:eastAsia="標楷體" w:cs="DFHei-Md-HK-BF" w:hint="eastAsia"/>
                <w:kern w:val="0"/>
                <w:sz w:val="20"/>
                <w:szCs w:val="20"/>
              </w:rPr>
              <w:t>106</w:t>
            </w:r>
            <w:r w:rsidRPr="002439BF">
              <w:rPr>
                <w:rFonts w:eastAsia="標楷體" w:cs="DFHei-Md-HK-BF" w:hint="eastAsia"/>
                <w:kern w:val="0"/>
                <w:sz w:val="20"/>
                <w:szCs w:val="20"/>
              </w:rPr>
              <w:t>學年度第</w:t>
            </w:r>
            <w:r w:rsidRPr="002439BF">
              <w:rPr>
                <w:rFonts w:eastAsia="標楷體" w:cs="DFHei-Md-HK-BF" w:hint="eastAsia"/>
                <w:kern w:val="0"/>
                <w:sz w:val="20"/>
                <w:szCs w:val="20"/>
              </w:rPr>
              <w:t>3</w:t>
            </w:r>
            <w:r w:rsidRPr="002439BF">
              <w:rPr>
                <w:rFonts w:eastAsia="標楷體" w:cs="DFHei-Md-HK-BF" w:hint="eastAsia"/>
                <w:kern w:val="0"/>
                <w:sz w:val="20"/>
                <w:szCs w:val="20"/>
              </w:rPr>
              <w:t>次中心教評會議通過</w:t>
            </w:r>
          </w:p>
          <w:p w:rsidR="00850D1B" w:rsidRPr="002439BF" w:rsidRDefault="00850D1B" w:rsidP="00124E37">
            <w:pPr>
              <w:spacing w:line="200" w:lineRule="exact"/>
              <w:jc w:val="right"/>
              <w:rPr>
                <w:rFonts w:eastAsia="標楷體" w:cs="DFHei-Md-HK-BF"/>
                <w:kern w:val="0"/>
                <w:sz w:val="20"/>
                <w:szCs w:val="20"/>
              </w:rPr>
            </w:pPr>
            <w:r w:rsidRPr="002439BF">
              <w:rPr>
                <w:rFonts w:eastAsia="標楷體" w:cs="DFHei-Md-HK-BF" w:hint="eastAsia"/>
                <w:kern w:val="0"/>
                <w:sz w:val="20"/>
                <w:szCs w:val="20"/>
              </w:rPr>
              <w:t>106</w:t>
            </w:r>
            <w:r w:rsidRPr="002439BF">
              <w:rPr>
                <w:rFonts w:eastAsia="標楷體" w:cs="DFHei-Md-HK-BF" w:hint="eastAsia"/>
                <w:kern w:val="0"/>
                <w:sz w:val="20"/>
                <w:szCs w:val="20"/>
              </w:rPr>
              <w:t>年</w:t>
            </w:r>
            <w:r w:rsidRPr="002439BF">
              <w:rPr>
                <w:rFonts w:eastAsia="標楷體" w:cs="DFHei-Md-HK-BF" w:hint="eastAsia"/>
                <w:kern w:val="0"/>
                <w:sz w:val="20"/>
                <w:szCs w:val="20"/>
              </w:rPr>
              <w:t>12</w:t>
            </w:r>
            <w:r w:rsidRPr="002439BF">
              <w:rPr>
                <w:rFonts w:eastAsia="標楷體" w:cs="DFHei-Md-HK-BF" w:hint="eastAsia"/>
                <w:kern w:val="0"/>
                <w:sz w:val="20"/>
                <w:szCs w:val="20"/>
              </w:rPr>
              <w:t>月</w:t>
            </w:r>
            <w:r w:rsidRPr="002439BF">
              <w:rPr>
                <w:rFonts w:eastAsia="標楷體" w:cs="DFHei-Md-HK-BF" w:hint="eastAsia"/>
                <w:kern w:val="0"/>
                <w:sz w:val="20"/>
                <w:szCs w:val="20"/>
              </w:rPr>
              <w:t>04</w:t>
            </w:r>
            <w:r w:rsidRPr="002439BF">
              <w:rPr>
                <w:rFonts w:eastAsia="標楷體" w:cs="DFHei-Md-HK-BF" w:hint="eastAsia"/>
                <w:kern w:val="0"/>
                <w:sz w:val="20"/>
                <w:szCs w:val="20"/>
              </w:rPr>
              <w:t>日核定實施</w:t>
            </w:r>
          </w:p>
          <w:p w:rsidR="003A2953" w:rsidRPr="002439BF" w:rsidRDefault="00AE498E" w:rsidP="00124E37">
            <w:pPr>
              <w:spacing w:line="200" w:lineRule="exact"/>
              <w:jc w:val="right"/>
              <w:rPr>
                <w:rFonts w:eastAsia="標楷體"/>
                <w:color w:val="000000"/>
                <w:sz w:val="20"/>
                <w:szCs w:val="20"/>
                <w:shd w:val="clear" w:color="auto" w:fill="FFFFFF"/>
              </w:rPr>
            </w:pPr>
            <w:r w:rsidRPr="002439BF">
              <w:rPr>
                <w:rFonts w:eastAsia="標楷體"/>
                <w:color w:val="000000"/>
                <w:sz w:val="20"/>
                <w:szCs w:val="20"/>
                <w:shd w:val="clear" w:color="auto" w:fill="FFFFFF"/>
              </w:rPr>
              <w:t>1</w:t>
            </w:r>
            <w:r w:rsidRPr="002439BF">
              <w:rPr>
                <w:rFonts w:eastAsia="標楷體" w:hint="eastAsia"/>
                <w:color w:val="000000"/>
                <w:sz w:val="20"/>
                <w:szCs w:val="20"/>
                <w:shd w:val="clear" w:color="auto" w:fill="FFFFFF"/>
              </w:rPr>
              <w:t>12</w:t>
            </w:r>
            <w:r w:rsidRPr="002439BF">
              <w:rPr>
                <w:rFonts w:eastAsia="標楷體" w:hint="eastAsia"/>
                <w:color w:val="000000"/>
                <w:sz w:val="20"/>
                <w:szCs w:val="20"/>
                <w:shd w:val="clear" w:color="auto" w:fill="FFFFFF"/>
              </w:rPr>
              <w:t>年</w:t>
            </w:r>
            <w:r w:rsidRPr="002439BF">
              <w:rPr>
                <w:rFonts w:eastAsia="標楷體" w:hint="eastAsia"/>
                <w:color w:val="000000"/>
                <w:sz w:val="20"/>
                <w:szCs w:val="20"/>
                <w:shd w:val="clear" w:color="auto" w:fill="FFFFFF"/>
              </w:rPr>
              <w:t>03</w:t>
            </w:r>
            <w:r w:rsidRPr="002439BF">
              <w:rPr>
                <w:rFonts w:eastAsia="標楷體" w:hint="eastAsia"/>
                <w:color w:val="000000"/>
                <w:sz w:val="20"/>
                <w:szCs w:val="20"/>
                <w:shd w:val="clear" w:color="auto" w:fill="FFFFFF"/>
              </w:rPr>
              <w:t>月</w:t>
            </w:r>
            <w:r w:rsidRPr="002439BF">
              <w:rPr>
                <w:rFonts w:eastAsia="標楷體" w:hint="eastAsia"/>
                <w:color w:val="000000"/>
                <w:sz w:val="20"/>
                <w:szCs w:val="20"/>
                <w:shd w:val="clear" w:color="auto" w:fill="FFFFFF"/>
              </w:rPr>
              <w:t>29</w:t>
            </w:r>
            <w:r w:rsidRPr="002439BF">
              <w:rPr>
                <w:rFonts w:eastAsia="標楷體" w:hint="eastAsia"/>
                <w:color w:val="000000"/>
                <w:sz w:val="20"/>
                <w:szCs w:val="20"/>
                <w:shd w:val="clear" w:color="auto" w:fill="FFFFFF"/>
              </w:rPr>
              <w:t>日</w:t>
            </w:r>
            <w:r w:rsidRPr="002439BF">
              <w:rPr>
                <w:rFonts w:eastAsia="標楷體" w:hint="eastAsia"/>
                <w:color w:val="000000"/>
                <w:sz w:val="20"/>
                <w:szCs w:val="20"/>
                <w:shd w:val="clear" w:color="auto" w:fill="FFFFFF"/>
              </w:rPr>
              <w:t>111</w:t>
            </w:r>
            <w:r w:rsidRPr="002439BF">
              <w:rPr>
                <w:rFonts w:eastAsia="標楷體" w:hint="eastAsia"/>
                <w:color w:val="000000"/>
                <w:sz w:val="20"/>
                <w:szCs w:val="20"/>
                <w:shd w:val="clear" w:color="auto" w:fill="FFFFFF"/>
              </w:rPr>
              <w:t>學年度第</w:t>
            </w:r>
            <w:r w:rsidRPr="002439BF">
              <w:rPr>
                <w:rFonts w:eastAsia="標楷體" w:hint="eastAsia"/>
                <w:color w:val="000000"/>
                <w:sz w:val="20"/>
                <w:szCs w:val="20"/>
                <w:shd w:val="clear" w:color="auto" w:fill="FFFFFF"/>
              </w:rPr>
              <w:t>2</w:t>
            </w:r>
            <w:r w:rsidRPr="002439BF">
              <w:rPr>
                <w:rFonts w:eastAsia="標楷體" w:hint="eastAsia"/>
                <w:color w:val="000000"/>
                <w:sz w:val="20"/>
                <w:szCs w:val="20"/>
                <w:shd w:val="clear" w:color="auto" w:fill="FFFFFF"/>
              </w:rPr>
              <w:t>次中心會議通過</w:t>
            </w:r>
          </w:p>
          <w:p w:rsidR="000C5CC0" w:rsidRPr="002439BF" w:rsidRDefault="00DA6E42" w:rsidP="00124E37">
            <w:pPr>
              <w:spacing w:line="200" w:lineRule="exact"/>
              <w:jc w:val="right"/>
              <w:rPr>
                <w:rFonts w:eastAsia="標楷體"/>
                <w:color w:val="000000"/>
                <w:sz w:val="20"/>
                <w:szCs w:val="20"/>
                <w:shd w:val="clear" w:color="auto" w:fill="FFFFFF"/>
              </w:rPr>
            </w:pPr>
            <w:r w:rsidRPr="002439BF">
              <w:rPr>
                <w:rFonts w:eastAsia="標楷體" w:hint="eastAsia"/>
                <w:color w:val="000000"/>
                <w:sz w:val="20"/>
                <w:szCs w:val="20"/>
                <w:shd w:val="clear" w:color="auto" w:fill="FFFFFF"/>
              </w:rPr>
              <w:t>112</w:t>
            </w:r>
            <w:r w:rsidRPr="002439BF">
              <w:rPr>
                <w:rFonts w:eastAsia="標楷體" w:hint="eastAsia"/>
                <w:color w:val="000000"/>
                <w:sz w:val="20"/>
                <w:szCs w:val="20"/>
                <w:shd w:val="clear" w:color="auto" w:fill="FFFFFF"/>
              </w:rPr>
              <w:t>年</w:t>
            </w:r>
            <w:r w:rsidRPr="002439BF">
              <w:rPr>
                <w:rFonts w:eastAsia="標楷體" w:hint="eastAsia"/>
                <w:color w:val="000000"/>
                <w:sz w:val="20"/>
                <w:szCs w:val="20"/>
                <w:shd w:val="clear" w:color="auto" w:fill="FFFFFF"/>
              </w:rPr>
              <w:t>5</w:t>
            </w:r>
            <w:r w:rsidRPr="002439BF">
              <w:rPr>
                <w:rFonts w:eastAsia="標楷體" w:hint="eastAsia"/>
                <w:color w:val="000000"/>
                <w:sz w:val="20"/>
                <w:szCs w:val="20"/>
                <w:shd w:val="clear" w:color="auto" w:fill="FFFFFF"/>
              </w:rPr>
              <w:t>月</w:t>
            </w:r>
            <w:r w:rsidRPr="002439BF">
              <w:rPr>
                <w:rFonts w:eastAsia="標楷體" w:hint="eastAsia"/>
                <w:color w:val="000000"/>
                <w:sz w:val="20"/>
                <w:szCs w:val="20"/>
                <w:shd w:val="clear" w:color="auto" w:fill="FFFFFF"/>
              </w:rPr>
              <w:t>16</w:t>
            </w:r>
            <w:r w:rsidRPr="002439BF">
              <w:rPr>
                <w:rFonts w:eastAsia="標楷體" w:hint="eastAsia"/>
                <w:color w:val="000000"/>
                <w:sz w:val="20"/>
                <w:szCs w:val="20"/>
                <w:shd w:val="clear" w:color="auto" w:fill="FFFFFF"/>
              </w:rPr>
              <w:t>日</w:t>
            </w:r>
            <w:r w:rsidR="000C5CC0" w:rsidRPr="002439BF">
              <w:rPr>
                <w:rFonts w:eastAsia="標楷體" w:hint="eastAsia"/>
                <w:color w:val="000000"/>
                <w:sz w:val="20"/>
                <w:szCs w:val="20"/>
                <w:shd w:val="clear" w:color="auto" w:fill="FFFFFF"/>
              </w:rPr>
              <w:t>111</w:t>
            </w:r>
            <w:r w:rsidRPr="002439BF">
              <w:rPr>
                <w:rFonts w:eastAsia="標楷體" w:hint="eastAsia"/>
                <w:color w:val="000000"/>
                <w:sz w:val="20"/>
                <w:szCs w:val="20"/>
                <w:shd w:val="clear" w:color="auto" w:fill="FFFFFF"/>
              </w:rPr>
              <w:t>學年度第</w:t>
            </w:r>
            <w:r w:rsidRPr="002439BF">
              <w:rPr>
                <w:rFonts w:eastAsia="標楷體" w:hint="eastAsia"/>
                <w:color w:val="000000"/>
                <w:sz w:val="20"/>
                <w:szCs w:val="20"/>
                <w:shd w:val="clear" w:color="auto" w:fill="FFFFFF"/>
              </w:rPr>
              <w:t>5</w:t>
            </w:r>
            <w:r w:rsidR="000C5CC0" w:rsidRPr="002439BF">
              <w:rPr>
                <w:rFonts w:eastAsia="標楷體" w:hint="eastAsia"/>
                <w:color w:val="000000"/>
                <w:sz w:val="20"/>
                <w:szCs w:val="20"/>
                <w:shd w:val="clear" w:color="auto" w:fill="FFFFFF"/>
              </w:rPr>
              <w:t>次中心教評會議通過</w:t>
            </w:r>
          </w:p>
          <w:p w:rsidR="00B5481E" w:rsidRPr="002439BF" w:rsidRDefault="00B5481E" w:rsidP="00124E37">
            <w:pPr>
              <w:spacing w:line="200" w:lineRule="exact"/>
              <w:jc w:val="right"/>
              <w:rPr>
                <w:rFonts w:eastAsia="標楷體"/>
                <w:color w:val="000000"/>
                <w:sz w:val="20"/>
                <w:szCs w:val="20"/>
                <w:shd w:val="clear" w:color="auto" w:fill="FFFFFF"/>
              </w:rPr>
            </w:pPr>
            <w:r w:rsidRPr="002439BF">
              <w:rPr>
                <w:rFonts w:eastAsia="標楷體" w:hint="eastAsia"/>
                <w:color w:val="000000"/>
                <w:sz w:val="20"/>
                <w:szCs w:val="20"/>
                <w:shd w:val="clear" w:color="auto" w:fill="FFFFFF"/>
              </w:rPr>
              <w:t>112</w:t>
            </w:r>
            <w:r w:rsidRPr="002439BF">
              <w:rPr>
                <w:rFonts w:eastAsia="標楷體" w:hint="eastAsia"/>
                <w:color w:val="000000"/>
                <w:sz w:val="20"/>
                <w:szCs w:val="20"/>
                <w:shd w:val="clear" w:color="auto" w:fill="FFFFFF"/>
              </w:rPr>
              <w:t>年</w:t>
            </w:r>
            <w:r w:rsidRPr="002439BF">
              <w:rPr>
                <w:rFonts w:eastAsia="標楷體" w:hint="eastAsia"/>
                <w:color w:val="000000"/>
                <w:sz w:val="20"/>
                <w:szCs w:val="20"/>
                <w:shd w:val="clear" w:color="auto" w:fill="FFFFFF"/>
              </w:rPr>
              <w:t>12</w:t>
            </w:r>
            <w:r w:rsidRPr="002439BF">
              <w:rPr>
                <w:rFonts w:eastAsia="標楷體" w:hint="eastAsia"/>
                <w:color w:val="000000"/>
                <w:sz w:val="20"/>
                <w:szCs w:val="20"/>
                <w:shd w:val="clear" w:color="auto" w:fill="FFFFFF"/>
              </w:rPr>
              <w:t>月</w:t>
            </w:r>
            <w:r w:rsidRPr="002439BF">
              <w:rPr>
                <w:rFonts w:eastAsia="標楷體" w:hint="eastAsia"/>
                <w:color w:val="000000"/>
                <w:sz w:val="20"/>
                <w:szCs w:val="20"/>
                <w:shd w:val="clear" w:color="auto" w:fill="FFFFFF"/>
              </w:rPr>
              <w:t>5</w:t>
            </w:r>
            <w:r w:rsidRPr="002439BF">
              <w:rPr>
                <w:rFonts w:eastAsia="標楷體" w:hint="eastAsia"/>
                <w:color w:val="000000"/>
                <w:sz w:val="20"/>
                <w:szCs w:val="20"/>
                <w:shd w:val="clear" w:color="auto" w:fill="FFFFFF"/>
              </w:rPr>
              <w:t>日</w:t>
            </w:r>
            <w:r w:rsidRPr="002439BF">
              <w:rPr>
                <w:rFonts w:eastAsia="標楷體" w:hint="eastAsia"/>
                <w:color w:val="000000"/>
                <w:sz w:val="20"/>
                <w:szCs w:val="20"/>
                <w:shd w:val="clear" w:color="auto" w:fill="FFFFFF"/>
              </w:rPr>
              <w:t>112</w:t>
            </w:r>
            <w:r w:rsidR="00125D8A" w:rsidRPr="002439BF">
              <w:rPr>
                <w:rFonts w:eastAsia="標楷體" w:hint="eastAsia"/>
                <w:color w:val="000000"/>
                <w:sz w:val="20"/>
                <w:szCs w:val="20"/>
                <w:shd w:val="clear" w:color="auto" w:fill="FFFFFF"/>
              </w:rPr>
              <w:t>學年度第</w:t>
            </w:r>
            <w:r w:rsidR="00125D8A" w:rsidRPr="002439BF">
              <w:rPr>
                <w:rFonts w:eastAsia="標楷體" w:hint="eastAsia"/>
                <w:color w:val="000000"/>
                <w:sz w:val="20"/>
                <w:szCs w:val="20"/>
                <w:shd w:val="clear" w:color="auto" w:fill="FFFFFF"/>
              </w:rPr>
              <w:t>3</w:t>
            </w:r>
            <w:r w:rsidRPr="002439BF">
              <w:rPr>
                <w:rFonts w:eastAsia="標楷體" w:hint="eastAsia"/>
                <w:color w:val="000000"/>
                <w:sz w:val="20"/>
                <w:szCs w:val="20"/>
                <w:shd w:val="clear" w:color="auto" w:fill="FFFFFF"/>
              </w:rPr>
              <w:t>次中心教評通過</w:t>
            </w:r>
          </w:p>
          <w:p w:rsidR="00125D8A" w:rsidRPr="002439BF" w:rsidRDefault="00125D8A" w:rsidP="00196E35">
            <w:pPr>
              <w:spacing w:line="200" w:lineRule="exact"/>
              <w:jc w:val="right"/>
              <w:rPr>
                <w:rFonts w:eastAsia="標楷體" w:cs="DFHei-Md-HK-BF"/>
                <w:kern w:val="0"/>
                <w:sz w:val="20"/>
                <w:szCs w:val="20"/>
              </w:rPr>
            </w:pPr>
            <w:r w:rsidRPr="002439BF">
              <w:rPr>
                <w:rFonts w:eastAsia="標楷體" w:cs="DFHei-Md-HK-BF" w:hint="eastAsia"/>
                <w:kern w:val="0"/>
                <w:sz w:val="20"/>
                <w:szCs w:val="20"/>
              </w:rPr>
              <w:t>112</w:t>
            </w:r>
            <w:r w:rsidRPr="002439BF">
              <w:rPr>
                <w:rFonts w:eastAsia="標楷體" w:cs="DFHei-Md-HK-BF" w:hint="eastAsia"/>
                <w:kern w:val="0"/>
                <w:sz w:val="20"/>
                <w:szCs w:val="20"/>
              </w:rPr>
              <w:t>年</w:t>
            </w:r>
            <w:r w:rsidRPr="002439BF">
              <w:rPr>
                <w:rFonts w:eastAsia="標楷體" w:cs="DFHei-Md-HK-BF" w:hint="eastAsia"/>
                <w:kern w:val="0"/>
                <w:sz w:val="20"/>
                <w:szCs w:val="20"/>
              </w:rPr>
              <w:t>12</w:t>
            </w:r>
            <w:r w:rsidRPr="002439BF">
              <w:rPr>
                <w:rFonts w:eastAsia="標楷體" w:cs="DFHei-Md-HK-BF" w:hint="eastAsia"/>
                <w:kern w:val="0"/>
                <w:sz w:val="20"/>
                <w:szCs w:val="20"/>
              </w:rPr>
              <w:t>月</w:t>
            </w:r>
            <w:r w:rsidR="00196E35" w:rsidRPr="002439BF">
              <w:rPr>
                <w:rFonts w:eastAsia="標楷體" w:cs="DFHei-Md-HK-BF" w:hint="eastAsia"/>
                <w:kern w:val="0"/>
                <w:sz w:val="20"/>
                <w:szCs w:val="20"/>
              </w:rPr>
              <w:t>26</w:t>
            </w:r>
            <w:r w:rsidRPr="002439BF">
              <w:rPr>
                <w:rFonts w:eastAsia="標楷體" w:cs="DFHei-Md-HK-BF" w:hint="eastAsia"/>
                <w:kern w:val="0"/>
                <w:sz w:val="20"/>
                <w:szCs w:val="20"/>
              </w:rPr>
              <w:t>日</w:t>
            </w:r>
            <w:r w:rsidRPr="002439BF">
              <w:rPr>
                <w:rFonts w:eastAsia="標楷體" w:cs="DFHei-Md-HK-BF" w:hint="eastAsia"/>
                <w:kern w:val="0"/>
                <w:sz w:val="20"/>
                <w:szCs w:val="20"/>
              </w:rPr>
              <w:t>112</w:t>
            </w:r>
            <w:r w:rsidRPr="002439BF">
              <w:rPr>
                <w:rFonts w:eastAsia="標楷體" w:cs="DFHei-Md-HK-BF" w:hint="eastAsia"/>
                <w:kern w:val="0"/>
                <w:sz w:val="20"/>
                <w:szCs w:val="20"/>
              </w:rPr>
              <w:t>學年度第</w:t>
            </w:r>
            <w:r w:rsidRPr="002439BF">
              <w:rPr>
                <w:rFonts w:eastAsia="標楷體" w:cs="DFHei-Md-HK-BF" w:hint="eastAsia"/>
                <w:kern w:val="0"/>
                <w:sz w:val="20"/>
                <w:szCs w:val="20"/>
              </w:rPr>
              <w:t>3</w:t>
            </w:r>
            <w:r w:rsidRPr="002439BF">
              <w:rPr>
                <w:rFonts w:eastAsia="標楷體" w:cs="DFHei-Md-HK-BF" w:hint="eastAsia"/>
                <w:kern w:val="0"/>
                <w:sz w:val="20"/>
                <w:szCs w:val="20"/>
              </w:rPr>
              <w:t>次中心會議通過</w:t>
            </w:r>
          </w:p>
          <w:p w:rsidR="004938C0" w:rsidRPr="002439BF" w:rsidRDefault="004938C0" w:rsidP="00A4427C">
            <w:pPr>
              <w:spacing w:line="200" w:lineRule="exact"/>
              <w:jc w:val="right"/>
              <w:rPr>
                <w:rFonts w:eastAsia="標楷體" w:cs="DFHei-Md-HK-BF"/>
                <w:kern w:val="0"/>
                <w:sz w:val="20"/>
                <w:szCs w:val="20"/>
              </w:rPr>
            </w:pPr>
            <w:r w:rsidRPr="00A4427C">
              <w:rPr>
                <w:rFonts w:eastAsia="標楷體" w:cs="DFHei-Md-HK-BF" w:hint="eastAsia"/>
                <w:kern w:val="0"/>
                <w:sz w:val="20"/>
                <w:szCs w:val="20"/>
              </w:rPr>
              <w:t>113</w:t>
            </w:r>
            <w:r w:rsidRPr="00A4427C">
              <w:rPr>
                <w:rFonts w:eastAsia="標楷體" w:cs="DFHei-Md-HK-BF" w:hint="eastAsia"/>
                <w:kern w:val="0"/>
                <w:sz w:val="20"/>
                <w:szCs w:val="20"/>
              </w:rPr>
              <w:t>年</w:t>
            </w:r>
            <w:r w:rsidR="00A4427C" w:rsidRPr="00A4427C">
              <w:rPr>
                <w:rFonts w:eastAsia="標楷體" w:cs="DFHei-Md-HK-BF" w:hint="eastAsia"/>
                <w:kern w:val="0"/>
                <w:sz w:val="20"/>
                <w:szCs w:val="20"/>
              </w:rPr>
              <w:t>3</w:t>
            </w:r>
            <w:r w:rsidRPr="00A4427C">
              <w:rPr>
                <w:rFonts w:eastAsia="標楷體" w:cs="DFHei-Md-HK-BF" w:hint="eastAsia"/>
                <w:kern w:val="0"/>
                <w:sz w:val="20"/>
                <w:szCs w:val="20"/>
              </w:rPr>
              <w:t>月</w:t>
            </w:r>
            <w:r w:rsidR="00A4427C" w:rsidRPr="00A4427C">
              <w:rPr>
                <w:rFonts w:eastAsia="標楷體" w:cs="DFHei-Md-HK-BF" w:hint="eastAsia"/>
                <w:kern w:val="0"/>
                <w:sz w:val="20"/>
                <w:szCs w:val="20"/>
              </w:rPr>
              <w:t>13</w:t>
            </w:r>
            <w:r w:rsidRPr="00A4427C">
              <w:rPr>
                <w:rFonts w:eastAsia="標楷體" w:cs="DFHei-Md-HK-BF" w:hint="eastAsia"/>
                <w:kern w:val="0"/>
                <w:sz w:val="20"/>
                <w:szCs w:val="20"/>
              </w:rPr>
              <w:t>日核定實施</w:t>
            </w:r>
          </w:p>
        </w:tc>
      </w:tr>
    </w:tbl>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2"/>
        <w:gridCol w:w="1700"/>
        <w:gridCol w:w="2126"/>
        <w:gridCol w:w="1276"/>
        <w:gridCol w:w="3540"/>
        <w:gridCol w:w="854"/>
      </w:tblGrid>
      <w:tr w:rsidR="004938C0" w:rsidRPr="002439BF" w:rsidTr="007B36C9">
        <w:trPr>
          <w:trHeight w:val="20"/>
        </w:trPr>
        <w:tc>
          <w:tcPr>
            <w:tcW w:w="2722" w:type="dxa"/>
            <w:gridSpan w:val="2"/>
            <w:shd w:val="clear" w:color="auto" w:fill="auto"/>
          </w:tcPr>
          <w:p w:rsidR="004938C0" w:rsidRDefault="004938C0" w:rsidP="004E4532">
            <w:pPr>
              <w:snapToGrid w:val="0"/>
              <w:spacing w:line="300" w:lineRule="exact"/>
              <w:jc w:val="both"/>
              <w:rPr>
                <w:rFonts w:eastAsia="標楷體"/>
              </w:rPr>
            </w:pPr>
            <w:r w:rsidRPr="002439BF">
              <w:rPr>
                <w:rFonts w:eastAsia="標楷體" w:hint="eastAsia"/>
              </w:rPr>
              <w:t>姓名：</w:t>
            </w:r>
          </w:p>
          <w:p w:rsidR="006028CF" w:rsidRPr="002439BF" w:rsidRDefault="006028CF" w:rsidP="004E4532">
            <w:pPr>
              <w:snapToGrid w:val="0"/>
              <w:spacing w:line="300" w:lineRule="exact"/>
              <w:jc w:val="both"/>
              <w:rPr>
                <w:rFonts w:eastAsia="標楷體"/>
              </w:rPr>
            </w:pPr>
          </w:p>
        </w:tc>
        <w:tc>
          <w:tcPr>
            <w:tcW w:w="3402" w:type="dxa"/>
            <w:gridSpan w:val="2"/>
            <w:shd w:val="clear" w:color="auto" w:fill="auto"/>
          </w:tcPr>
          <w:p w:rsidR="004938C0" w:rsidRPr="002439BF" w:rsidRDefault="004938C0" w:rsidP="004E4532">
            <w:pPr>
              <w:snapToGrid w:val="0"/>
              <w:spacing w:line="300" w:lineRule="exact"/>
              <w:jc w:val="both"/>
              <w:rPr>
                <w:rFonts w:eastAsia="標楷體"/>
              </w:rPr>
            </w:pPr>
            <w:r w:rsidRPr="002439BF">
              <w:rPr>
                <w:rFonts w:eastAsia="標楷體" w:hint="eastAsia"/>
              </w:rPr>
              <w:t>現職職稱：</w:t>
            </w:r>
          </w:p>
        </w:tc>
        <w:tc>
          <w:tcPr>
            <w:tcW w:w="4394" w:type="dxa"/>
            <w:gridSpan w:val="2"/>
            <w:shd w:val="clear" w:color="auto" w:fill="auto"/>
          </w:tcPr>
          <w:p w:rsidR="004938C0" w:rsidRPr="002439BF" w:rsidRDefault="004938C0" w:rsidP="004E4532">
            <w:pPr>
              <w:snapToGrid w:val="0"/>
              <w:spacing w:line="300" w:lineRule="exact"/>
              <w:jc w:val="both"/>
              <w:rPr>
                <w:rFonts w:eastAsia="標楷體"/>
              </w:rPr>
            </w:pPr>
            <w:r w:rsidRPr="002439BF">
              <w:rPr>
                <w:rFonts w:eastAsia="標楷體" w:hint="eastAsia"/>
              </w:rPr>
              <w:t>擬申請升等職稱：</w:t>
            </w:r>
          </w:p>
        </w:tc>
      </w:tr>
      <w:tr w:rsidR="004938C0" w:rsidRPr="002439BF" w:rsidTr="004E4532">
        <w:trPr>
          <w:trHeight w:val="594"/>
        </w:trPr>
        <w:tc>
          <w:tcPr>
            <w:tcW w:w="10518" w:type="dxa"/>
            <w:gridSpan w:val="6"/>
            <w:shd w:val="clear" w:color="auto" w:fill="auto"/>
            <w:vAlign w:val="center"/>
          </w:tcPr>
          <w:p w:rsidR="006028CF" w:rsidRPr="002439BF" w:rsidRDefault="004938C0" w:rsidP="004E4532">
            <w:pPr>
              <w:snapToGrid w:val="0"/>
              <w:spacing w:line="300" w:lineRule="exact"/>
              <w:rPr>
                <w:rFonts w:eastAsia="標楷體"/>
              </w:rPr>
            </w:pPr>
            <w:proofErr w:type="gramStart"/>
            <w:r w:rsidRPr="002439BF">
              <w:rPr>
                <w:rFonts w:eastAsia="標楷體" w:hint="eastAsia"/>
              </w:rPr>
              <w:t>一般型升等</w:t>
            </w:r>
            <w:proofErr w:type="gramEnd"/>
            <w:r w:rsidRPr="002439BF">
              <w:rPr>
                <w:rFonts w:eastAsia="標楷體" w:hint="eastAsia"/>
              </w:rPr>
              <w:t>領域：</w:t>
            </w:r>
            <w:r w:rsidRPr="002439BF">
              <w:rPr>
                <w:rFonts w:eastAsia="標楷體" w:hint="eastAsia"/>
              </w:rPr>
              <w:sym w:font="Wingdings" w:char="F06F"/>
            </w:r>
            <w:r w:rsidRPr="002439BF">
              <w:rPr>
                <w:rFonts w:eastAsia="標楷體"/>
              </w:rPr>
              <w:t>理工</w:t>
            </w:r>
            <w:proofErr w:type="gramStart"/>
            <w:r w:rsidRPr="002439BF">
              <w:rPr>
                <w:rFonts w:eastAsia="標楷體"/>
              </w:rPr>
              <w:t>醫</w:t>
            </w:r>
            <w:proofErr w:type="gramEnd"/>
            <w:r w:rsidRPr="002439BF">
              <w:rPr>
                <w:rFonts w:eastAsia="標楷體"/>
              </w:rPr>
              <w:t>農</w:t>
            </w:r>
            <w:r w:rsidRPr="002439BF">
              <w:rPr>
                <w:rFonts w:eastAsia="標楷體" w:hint="eastAsia"/>
              </w:rPr>
              <w:t xml:space="preserve">　</w:t>
            </w:r>
            <w:r w:rsidRPr="002439BF">
              <w:rPr>
                <w:rFonts w:eastAsia="標楷體" w:hint="eastAsia"/>
              </w:rPr>
              <w:sym w:font="Wingdings" w:char="F06F"/>
            </w:r>
            <w:r w:rsidRPr="002439BF">
              <w:rPr>
                <w:rFonts w:eastAsia="標楷體" w:hint="eastAsia"/>
              </w:rPr>
              <w:t xml:space="preserve">人文社會　</w:t>
            </w:r>
            <w:r w:rsidRPr="002439BF">
              <w:rPr>
                <w:rFonts w:eastAsia="標楷體" w:hint="eastAsia"/>
              </w:rPr>
              <w:sym w:font="Wingdings" w:char="F06F"/>
            </w:r>
            <w:r w:rsidRPr="002439BF">
              <w:rPr>
                <w:rFonts w:eastAsia="標楷體" w:hint="eastAsia"/>
              </w:rPr>
              <w:t>文藝創作展演</w:t>
            </w:r>
          </w:p>
        </w:tc>
      </w:tr>
      <w:tr w:rsidR="004938C0" w:rsidRPr="002439BF" w:rsidTr="00053F87">
        <w:trPr>
          <w:trHeight w:val="20"/>
        </w:trPr>
        <w:tc>
          <w:tcPr>
            <w:tcW w:w="4848" w:type="dxa"/>
            <w:gridSpan w:val="3"/>
            <w:shd w:val="clear" w:color="auto" w:fill="auto"/>
          </w:tcPr>
          <w:p w:rsidR="004938C0" w:rsidRPr="002439BF" w:rsidRDefault="004938C0" w:rsidP="004E4532">
            <w:pPr>
              <w:snapToGrid w:val="0"/>
              <w:spacing w:line="300" w:lineRule="exact"/>
              <w:jc w:val="both"/>
              <w:rPr>
                <w:rFonts w:eastAsia="標楷體"/>
              </w:rPr>
            </w:pPr>
            <w:r w:rsidRPr="002439BF">
              <w:rPr>
                <w:rFonts w:eastAsia="標楷體" w:hint="eastAsia"/>
              </w:rPr>
              <w:t>前次同等級升等代表著作名稱：</w:t>
            </w:r>
          </w:p>
          <w:p w:rsidR="004938C0" w:rsidRPr="002439BF" w:rsidRDefault="004938C0" w:rsidP="004E4532">
            <w:pPr>
              <w:snapToGrid w:val="0"/>
              <w:spacing w:line="300" w:lineRule="exact"/>
              <w:jc w:val="both"/>
              <w:rPr>
                <w:rFonts w:eastAsia="標楷體"/>
              </w:rPr>
            </w:pPr>
          </w:p>
        </w:tc>
        <w:tc>
          <w:tcPr>
            <w:tcW w:w="5670" w:type="dxa"/>
            <w:gridSpan w:val="3"/>
            <w:shd w:val="clear" w:color="auto" w:fill="auto"/>
          </w:tcPr>
          <w:p w:rsidR="004938C0" w:rsidRPr="002439BF" w:rsidRDefault="004938C0" w:rsidP="004E4532">
            <w:pPr>
              <w:snapToGrid w:val="0"/>
              <w:spacing w:line="300" w:lineRule="exact"/>
              <w:jc w:val="both"/>
              <w:rPr>
                <w:rFonts w:eastAsia="標楷體"/>
              </w:rPr>
            </w:pPr>
            <w:r w:rsidRPr="002439BF">
              <w:rPr>
                <w:rFonts w:eastAsia="標楷體" w:hint="eastAsia"/>
              </w:rPr>
              <w:t>本次升等代表著作名稱：</w:t>
            </w:r>
          </w:p>
        </w:tc>
      </w:tr>
      <w:tr w:rsidR="004938C0" w:rsidRPr="002439BF" w:rsidTr="00053F87">
        <w:trPr>
          <w:trHeight w:val="20"/>
        </w:trPr>
        <w:tc>
          <w:tcPr>
            <w:tcW w:w="1022" w:type="dxa"/>
            <w:shd w:val="clear" w:color="auto" w:fill="D9D9D9" w:themeFill="background1" w:themeFillShade="D9"/>
            <w:vAlign w:val="center"/>
          </w:tcPr>
          <w:p w:rsidR="004938C0" w:rsidRPr="002439BF" w:rsidRDefault="004938C0" w:rsidP="004E4532">
            <w:pPr>
              <w:snapToGrid w:val="0"/>
              <w:spacing w:line="300" w:lineRule="exact"/>
              <w:jc w:val="distribute"/>
              <w:rPr>
                <w:rFonts w:eastAsia="標楷體"/>
                <w:color w:val="000000" w:themeColor="text1"/>
              </w:rPr>
            </w:pPr>
            <w:r w:rsidRPr="002439BF">
              <w:rPr>
                <w:rFonts w:eastAsia="標楷體" w:hint="eastAsia"/>
                <w:color w:val="000000" w:themeColor="text1"/>
              </w:rPr>
              <w:t>評審項目</w:t>
            </w:r>
            <w:r w:rsidRPr="002439BF">
              <w:rPr>
                <w:rFonts w:eastAsia="標楷體"/>
                <w:color w:val="000000" w:themeColor="text1"/>
              </w:rPr>
              <w:br/>
            </w:r>
            <w:r w:rsidRPr="002439BF">
              <w:rPr>
                <w:rFonts w:eastAsia="標楷體" w:hint="eastAsia"/>
                <w:color w:val="000000" w:themeColor="text1"/>
              </w:rPr>
              <w:t>與配分</w:t>
            </w:r>
          </w:p>
        </w:tc>
        <w:tc>
          <w:tcPr>
            <w:tcW w:w="9496" w:type="dxa"/>
            <w:gridSpan w:val="5"/>
            <w:shd w:val="clear" w:color="auto" w:fill="D9D9D9" w:themeFill="background1" w:themeFillShade="D9"/>
            <w:vAlign w:val="center"/>
          </w:tcPr>
          <w:p w:rsidR="004938C0" w:rsidRPr="002439BF" w:rsidRDefault="004938C0" w:rsidP="004E4532">
            <w:pPr>
              <w:snapToGrid w:val="0"/>
              <w:spacing w:line="300" w:lineRule="exact"/>
              <w:jc w:val="distribute"/>
              <w:rPr>
                <w:rFonts w:eastAsia="標楷體"/>
                <w:color w:val="FF0000"/>
              </w:rPr>
            </w:pPr>
            <w:r w:rsidRPr="002439BF">
              <w:rPr>
                <w:rFonts w:eastAsia="標楷體" w:hint="eastAsia"/>
                <w:color w:val="000000" w:themeColor="text1"/>
              </w:rPr>
              <w:t>評審細目與評分標準</w:t>
            </w:r>
          </w:p>
        </w:tc>
      </w:tr>
      <w:tr w:rsidR="004938C0" w:rsidRPr="002439BF" w:rsidTr="00053F87">
        <w:trPr>
          <w:trHeight w:val="20"/>
        </w:trPr>
        <w:tc>
          <w:tcPr>
            <w:tcW w:w="1022" w:type="dxa"/>
            <w:vMerge w:val="restart"/>
            <w:shd w:val="clear" w:color="auto" w:fill="auto"/>
            <w:vAlign w:val="center"/>
          </w:tcPr>
          <w:p w:rsidR="004938C0" w:rsidRPr="002439BF" w:rsidRDefault="004938C0" w:rsidP="004E4532">
            <w:pPr>
              <w:snapToGrid w:val="0"/>
              <w:spacing w:line="300" w:lineRule="exact"/>
              <w:jc w:val="center"/>
              <w:rPr>
                <w:rFonts w:eastAsia="標楷體"/>
                <w:b/>
                <w:color w:val="000000" w:themeColor="text1"/>
              </w:rPr>
            </w:pPr>
            <w:r w:rsidRPr="002439BF">
              <w:rPr>
                <w:rFonts w:eastAsia="標楷體" w:hint="eastAsia"/>
                <w:b/>
                <w:color w:val="000000" w:themeColor="text1"/>
              </w:rPr>
              <w:t>研究</w:t>
            </w:r>
          </w:p>
          <w:p w:rsidR="004938C0" w:rsidRPr="002439BF" w:rsidRDefault="004938C0" w:rsidP="004E4532">
            <w:pPr>
              <w:snapToGrid w:val="0"/>
              <w:spacing w:line="300" w:lineRule="exact"/>
              <w:jc w:val="center"/>
              <w:rPr>
                <w:rFonts w:eastAsia="標楷體"/>
                <w:color w:val="000000" w:themeColor="text1"/>
              </w:rPr>
            </w:pPr>
            <w:r w:rsidRPr="002439BF">
              <w:rPr>
                <w:rFonts w:eastAsia="標楷體" w:hint="eastAsia"/>
                <w:b/>
                <w:color w:val="000000" w:themeColor="text1"/>
              </w:rPr>
              <w:t>(40</w:t>
            </w:r>
            <w:r w:rsidRPr="002439BF">
              <w:rPr>
                <w:rFonts w:eastAsia="標楷體" w:hint="eastAsia"/>
                <w:b/>
                <w:color w:val="000000" w:themeColor="text1"/>
              </w:rPr>
              <w:t>分</w:t>
            </w:r>
            <w:r w:rsidRPr="002439BF">
              <w:rPr>
                <w:rFonts w:eastAsia="標楷體" w:hint="eastAsia"/>
                <w:b/>
                <w:color w:val="000000" w:themeColor="text1"/>
              </w:rPr>
              <w:t>)</w:t>
            </w:r>
          </w:p>
        </w:tc>
        <w:tc>
          <w:tcPr>
            <w:tcW w:w="8642" w:type="dxa"/>
            <w:gridSpan w:val="4"/>
            <w:shd w:val="clear" w:color="auto" w:fill="auto"/>
          </w:tcPr>
          <w:p w:rsidR="004938C0" w:rsidRPr="002439BF" w:rsidRDefault="004938C0" w:rsidP="004E4532">
            <w:pPr>
              <w:numPr>
                <w:ilvl w:val="0"/>
                <w:numId w:val="1"/>
              </w:numPr>
              <w:snapToGrid w:val="0"/>
              <w:spacing w:line="300" w:lineRule="exact"/>
              <w:ind w:left="483" w:hangingChars="201" w:hanging="483"/>
              <w:jc w:val="both"/>
              <w:rPr>
                <w:rFonts w:eastAsia="標楷體"/>
                <w:b/>
                <w:color w:val="000000" w:themeColor="text1"/>
              </w:rPr>
            </w:pPr>
            <w:r w:rsidRPr="002439BF">
              <w:rPr>
                <w:rFonts w:eastAsia="標楷體" w:hint="eastAsia"/>
                <w:b/>
              </w:rPr>
              <w:t>基本標準</w:t>
            </w:r>
            <w:r w:rsidRPr="002439BF">
              <w:rPr>
                <w:rFonts w:eastAsia="標楷體" w:hint="eastAsia"/>
                <w:b/>
              </w:rPr>
              <w:t>(24</w:t>
            </w:r>
            <w:r w:rsidRPr="002439BF">
              <w:rPr>
                <w:rFonts w:eastAsia="標楷體" w:hint="eastAsia"/>
                <w:b/>
              </w:rPr>
              <w:t>分</w:t>
            </w:r>
            <w:r w:rsidRPr="002439BF">
              <w:rPr>
                <w:rFonts w:eastAsia="標楷體" w:hint="eastAsia"/>
                <w:b/>
              </w:rPr>
              <w:t>)</w:t>
            </w:r>
          </w:p>
        </w:tc>
        <w:tc>
          <w:tcPr>
            <w:tcW w:w="854" w:type="dxa"/>
            <w:shd w:val="clear" w:color="auto" w:fill="auto"/>
            <w:vAlign w:val="center"/>
          </w:tcPr>
          <w:p w:rsidR="004938C0" w:rsidRPr="002439BF" w:rsidRDefault="004938C0" w:rsidP="004E4532">
            <w:pPr>
              <w:snapToGrid w:val="0"/>
              <w:spacing w:line="300" w:lineRule="exact"/>
              <w:jc w:val="distribute"/>
              <w:rPr>
                <w:rFonts w:eastAsia="標楷體"/>
                <w:color w:val="000000" w:themeColor="text1"/>
              </w:rPr>
            </w:pPr>
            <w:r w:rsidRPr="002439BF">
              <w:rPr>
                <w:rFonts w:eastAsia="標楷體" w:hint="eastAsia"/>
                <w:color w:val="000000" w:themeColor="text1"/>
              </w:rPr>
              <w:t>評分</w:t>
            </w:r>
          </w:p>
        </w:tc>
      </w:tr>
      <w:tr w:rsidR="004938C0" w:rsidRPr="002439BF" w:rsidTr="00053F87">
        <w:trPr>
          <w:trHeight w:val="20"/>
        </w:trPr>
        <w:tc>
          <w:tcPr>
            <w:tcW w:w="1022" w:type="dxa"/>
            <w:vMerge/>
            <w:shd w:val="clear" w:color="auto" w:fill="auto"/>
            <w:vAlign w:val="center"/>
          </w:tcPr>
          <w:p w:rsidR="004938C0" w:rsidRPr="002439BF" w:rsidRDefault="004938C0" w:rsidP="004E4532">
            <w:pPr>
              <w:snapToGrid w:val="0"/>
              <w:spacing w:line="300" w:lineRule="exact"/>
              <w:jc w:val="center"/>
              <w:rPr>
                <w:rFonts w:eastAsia="標楷體"/>
                <w:color w:val="000000" w:themeColor="text1"/>
              </w:rPr>
            </w:pPr>
          </w:p>
        </w:tc>
        <w:tc>
          <w:tcPr>
            <w:tcW w:w="8642" w:type="dxa"/>
            <w:gridSpan w:val="4"/>
            <w:shd w:val="clear" w:color="auto" w:fill="auto"/>
          </w:tcPr>
          <w:p w:rsidR="004938C0" w:rsidRPr="002439BF" w:rsidRDefault="004938C0" w:rsidP="004E4532">
            <w:pPr>
              <w:pStyle w:val="a9"/>
              <w:numPr>
                <w:ilvl w:val="0"/>
                <w:numId w:val="2"/>
              </w:numPr>
              <w:snapToGrid w:val="0"/>
              <w:spacing w:line="300" w:lineRule="exact"/>
              <w:ind w:left="960" w:hangingChars="200"/>
              <w:rPr>
                <w:rFonts w:eastAsia="標楷體"/>
                <w:color w:val="000000" w:themeColor="text1"/>
              </w:rPr>
            </w:pPr>
            <w:r w:rsidRPr="002439BF">
              <w:rPr>
                <w:rFonts w:eastAsia="標楷體" w:hint="eastAsia"/>
                <w:color w:val="000000" w:themeColor="text1"/>
              </w:rPr>
              <w:t>升等為教授</w:t>
            </w:r>
          </w:p>
          <w:p w:rsidR="004938C0" w:rsidRPr="00634C75" w:rsidRDefault="004938C0" w:rsidP="00634C75">
            <w:pPr>
              <w:snapToGrid w:val="0"/>
              <w:spacing w:line="300" w:lineRule="exact"/>
              <w:ind w:leftChars="400" w:left="960"/>
              <w:rPr>
                <w:rFonts w:eastAsia="標楷體"/>
                <w:color w:val="000000" w:themeColor="text1"/>
              </w:rPr>
            </w:pPr>
            <w:r w:rsidRPr="00634C75">
              <w:rPr>
                <w:rFonts w:eastAsia="標楷體"/>
                <w:color w:val="000000" w:themeColor="text1"/>
              </w:rPr>
              <w:t>具有發表</w:t>
            </w:r>
            <w:r w:rsidRPr="00634C75">
              <w:rPr>
                <w:rFonts w:eastAsia="標楷體" w:hint="eastAsia"/>
                <w:color w:val="000000" w:themeColor="text1"/>
              </w:rPr>
              <w:t>出版</w:t>
            </w:r>
            <w:r w:rsidRPr="00634C75">
              <w:rPr>
                <w:rFonts w:eastAsia="標楷體"/>
                <w:color w:val="000000" w:themeColor="text1"/>
              </w:rPr>
              <w:t>（或已被接受）於國內外學術刊物（屬</w:t>
            </w:r>
            <w:r w:rsidRPr="00634C75">
              <w:rPr>
                <w:rFonts w:eastAsia="標楷體"/>
                <w:color w:val="000000" w:themeColor="text1"/>
              </w:rPr>
              <w:t>SCI</w:t>
            </w:r>
            <w:r w:rsidRPr="00634C75">
              <w:rPr>
                <w:rFonts w:eastAsia="標楷體"/>
                <w:color w:val="000000" w:themeColor="text1"/>
              </w:rPr>
              <w:t>、</w:t>
            </w:r>
            <w:r w:rsidRPr="00634C75">
              <w:rPr>
                <w:rFonts w:eastAsia="標楷體"/>
                <w:color w:val="000000" w:themeColor="text1"/>
              </w:rPr>
              <w:t>SSCI</w:t>
            </w:r>
            <w:r w:rsidRPr="00634C75">
              <w:rPr>
                <w:rFonts w:eastAsia="標楷體"/>
                <w:color w:val="000000" w:themeColor="text1"/>
              </w:rPr>
              <w:t>、</w:t>
            </w:r>
            <w:r w:rsidRPr="00634C75">
              <w:rPr>
                <w:rFonts w:eastAsia="標楷體"/>
                <w:color w:val="000000" w:themeColor="text1"/>
              </w:rPr>
              <w:t>TSSCI</w:t>
            </w:r>
            <w:r w:rsidRPr="00634C75">
              <w:rPr>
                <w:rFonts w:eastAsia="標楷體"/>
                <w:color w:val="000000" w:themeColor="text1"/>
              </w:rPr>
              <w:t>、</w:t>
            </w:r>
            <w:r w:rsidRPr="00634C75">
              <w:rPr>
                <w:rFonts w:eastAsia="標楷體"/>
                <w:color w:val="000000" w:themeColor="text1"/>
              </w:rPr>
              <w:t>EI</w:t>
            </w:r>
            <w:r w:rsidRPr="00634C75">
              <w:rPr>
                <w:rFonts w:eastAsia="標楷體" w:hint="eastAsia"/>
                <w:color w:val="000000" w:themeColor="text1"/>
              </w:rPr>
              <w:t>…等</w:t>
            </w:r>
            <w:r w:rsidRPr="00634C75">
              <w:rPr>
                <w:rFonts w:eastAsia="標楷體"/>
                <w:color w:val="000000" w:themeColor="text1"/>
              </w:rPr>
              <w:t>）之論文、</w:t>
            </w:r>
            <w:r w:rsidRPr="00634C75">
              <w:rPr>
                <w:rFonts w:eastAsia="標楷體" w:hint="eastAsia"/>
                <w:color w:val="000000" w:themeColor="text1"/>
              </w:rPr>
              <w:t>或</w:t>
            </w:r>
            <w:r w:rsidRPr="00634C75">
              <w:rPr>
                <w:rFonts w:eastAsia="標楷體"/>
                <w:color w:val="000000" w:themeColor="text1"/>
              </w:rPr>
              <w:t>具審查制度之國內外學術期刊及</w:t>
            </w:r>
            <w:r w:rsidRPr="00634C75">
              <w:rPr>
                <w:rFonts w:eastAsia="標楷體" w:hint="eastAsia"/>
                <w:color w:val="000000" w:themeColor="text1"/>
              </w:rPr>
              <w:t>已出版論文集</w:t>
            </w:r>
            <w:r w:rsidRPr="00634C75">
              <w:rPr>
                <w:rFonts w:eastAsia="標楷體"/>
                <w:color w:val="000000" w:themeColor="text1"/>
              </w:rPr>
              <w:t>、與研究相關之技術報告、發明專利證明及合法出版社出版之學術專門著作，合計四件者方具被推薦升等之資格。</w:t>
            </w:r>
          </w:p>
          <w:p w:rsidR="004938C0" w:rsidRPr="002439BF" w:rsidRDefault="004938C0" w:rsidP="004E4532">
            <w:pPr>
              <w:pStyle w:val="a9"/>
              <w:numPr>
                <w:ilvl w:val="0"/>
                <w:numId w:val="2"/>
              </w:numPr>
              <w:snapToGrid w:val="0"/>
              <w:spacing w:line="300" w:lineRule="exact"/>
              <w:ind w:left="960" w:hangingChars="200"/>
              <w:rPr>
                <w:rFonts w:eastAsia="標楷體"/>
                <w:color w:val="000000" w:themeColor="text1"/>
              </w:rPr>
            </w:pPr>
            <w:r w:rsidRPr="002439BF">
              <w:rPr>
                <w:rFonts w:eastAsia="標楷體" w:hint="eastAsia"/>
                <w:color w:val="000000" w:themeColor="text1"/>
              </w:rPr>
              <w:t>升等為副教授</w:t>
            </w:r>
          </w:p>
          <w:p w:rsidR="004938C0" w:rsidRPr="00634C75" w:rsidRDefault="004938C0" w:rsidP="00634C75">
            <w:pPr>
              <w:snapToGrid w:val="0"/>
              <w:spacing w:line="300" w:lineRule="exact"/>
              <w:ind w:leftChars="400" w:left="960"/>
              <w:rPr>
                <w:rFonts w:eastAsia="標楷體"/>
                <w:color w:val="000000" w:themeColor="text1"/>
              </w:rPr>
            </w:pPr>
            <w:r w:rsidRPr="00634C75">
              <w:rPr>
                <w:rFonts w:eastAsia="標楷體" w:hint="eastAsia"/>
                <w:color w:val="000000" w:themeColor="text1"/>
              </w:rPr>
              <w:t>與第一</w:t>
            </w:r>
            <w:proofErr w:type="gramStart"/>
            <w:r w:rsidRPr="00634C75">
              <w:rPr>
                <w:rFonts w:eastAsia="標楷體" w:hint="eastAsia"/>
                <w:color w:val="000000" w:themeColor="text1"/>
              </w:rPr>
              <w:t>目同，唯件數需</w:t>
            </w:r>
            <w:proofErr w:type="gramEnd"/>
            <w:r w:rsidRPr="00634C75">
              <w:rPr>
                <w:rFonts w:eastAsia="標楷體" w:hint="eastAsia"/>
                <w:color w:val="000000" w:themeColor="text1"/>
              </w:rPr>
              <w:t>達三件方具被推薦升等之資格。</w:t>
            </w:r>
          </w:p>
          <w:p w:rsidR="004938C0" w:rsidRPr="002439BF" w:rsidRDefault="004938C0" w:rsidP="004E4532">
            <w:pPr>
              <w:pStyle w:val="a9"/>
              <w:numPr>
                <w:ilvl w:val="0"/>
                <w:numId w:val="2"/>
              </w:numPr>
              <w:snapToGrid w:val="0"/>
              <w:spacing w:line="300" w:lineRule="exact"/>
              <w:ind w:left="960" w:hangingChars="200"/>
              <w:rPr>
                <w:rFonts w:eastAsia="標楷體"/>
                <w:color w:val="000000" w:themeColor="text1"/>
              </w:rPr>
            </w:pPr>
            <w:r w:rsidRPr="002439BF">
              <w:rPr>
                <w:rFonts w:eastAsia="標楷體" w:hint="eastAsia"/>
                <w:color w:val="000000" w:themeColor="text1"/>
              </w:rPr>
              <w:t>升等為助理教授</w:t>
            </w:r>
          </w:p>
          <w:p w:rsidR="004938C0" w:rsidRPr="00634C75" w:rsidRDefault="004938C0" w:rsidP="00634C75">
            <w:pPr>
              <w:snapToGrid w:val="0"/>
              <w:spacing w:line="300" w:lineRule="exact"/>
              <w:ind w:leftChars="400" w:left="960"/>
              <w:rPr>
                <w:rFonts w:eastAsia="標楷體"/>
                <w:color w:val="000000" w:themeColor="text1"/>
              </w:rPr>
            </w:pPr>
            <w:r w:rsidRPr="00634C75">
              <w:rPr>
                <w:rFonts w:eastAsia="標楷體" w:hint="eastAsia"/>
                <w:color w:val="000000" w:themeColor="text1"/>
              </w:rPr>
              <w:t>與第一目同，唯件數</w:t>
            </w:r>
            <w:bookmarkStart w:id="0" w:name="_GoBack"/>
            <w:bookmarkEnd w:id="0"/>
            <w:r w:rsidRPr="00634C75">
              <w:rPr>
                <w:rFonts w:eastAsia="標楷體" w:hint="eastAsia"/>
                <w:color w:val="000000" w:themeColor="text1"/>
              </w:rPr>
              <w:t>需達二件方具被推薦升等之資格。</w:t>
            </w:r>
          </w:p>
        </w:tc>
        <w:tc>
          <w:tcPr>
            <w:tcW w:w="854" w:type="dxa"/>
            <w:shd w:val="clear" w:color="auto" w:fill="auto"/>
            <w:vAlign w:val="center"/>
          </w:tcPr>
          <w:p w:rsidR="004938C0" w:rsidRPr="002439BF" w:rsidRDefault="004938C0" w:rsidP="004E4532">
            <w:pPr>
              <w:snapToGrid w:val="0"/>
              <w:spacing w:line="300" w:lineRule="exact"/>
              <w:jc w:val="distribute"/>
              <w:rPr>
                <w:rFonts w:eastAsia="標楷體"/>
                <w:color w:val="000000" w:themeColor="text1"/>
              </w:rPr>
            </w:pPr>
          </w:p>
        </w:tc>
      </w:tr>
      <w:tr w:rsidR="004938C0" w:rsidRPr="002439BF" w:rsidTr="00053F87">
        <w:trPr>
          <w:trHeight w:val="20"/>
        </w:trPr>
        <w:tc>
          <w:tcPr>
            <w:tcW w:w="1022" w:type="dxa"/>
            <w:vMerge/>
            <w:shd w:val="clear" w:color="auto" w:fill="auto"/>
            <w:vAlign w:val="center"/>
          </w:tcPr>
          <w:p w:rsidR="004938C0" w:rsidRPr="002439BF" w:rsidRDefault="004938C0" w:rsidP="004E4532">
            <w:pPr>
              <w:snapToGrid w:val="0"/>
              <w:spacing w:line="300" w:lineRule="exact"/>
              <w:jc w:val="center"/>
              <w:rPr>
                <w:rFonts w:eastAsia="標楷體"/>
                <w:color w:val="000000" w:themeColor="text1"/>
              </w:rPr>
            </w:pPr>
          </w:p>
        </w:tc>
        <w:tc>
          <w:tcPr>
            <w:tcW w:w="8642" w:type="dxa"/>
            <w:gridSpan w:val="4"/>
            <w:tcBorders>
              <w:bottom w:val="single" w:sz="4" w:space="0" w:color="auto"/>
            </w:tcBorders>
            <w:shd w:val="clear" w:color="auto" w:fill="auto"/>
            <w:vAlign w:val="center"/>
          </w:tcPr>
          <w:p w:rsidR="004938C0" w:rsidRPr="002439BF" w:rsidRDefault="004938C0" w:rsidP="004E4532">
            <w:pPr>
              <w:numPr>
                <w:ilvl w:val="0"/>
                <w:numId w:val="1"/>
              </w:numPr>
              <w:tabs>
                <w:tab w:val="clear" w:pos="480"/>
                <w:tab w:val="num" w:pos="614"/>
              </w:tabs>
              <w:snapToGrid w:val="0"/>
              <w:spacing w:line="300" w:lineRule="exact"/>
              <w:ind w:left="614" w:hanging="616"/>
              <w:jc w:val="both"/>
              <w:rPr>
                <w:rFonts w:eastAsia="標楷體"/>
                <w:b/>
                <w:color w:val="000000" w:themeColor="text1"/>
              </w:rPr>
            </w:pPr>
            <w:r w:rsidRPr="002439BF">
              <w:rPr>
                <w:rFonts w:eastAsia="標楷體"/>
                <w:b/>
                <w:color w:val="000000" w:themeColor="text1"/>
              </w:rPr>
              <w:t>論文發表成績（</w:t>
            </w:r>
            <w:r w:rsidRPr="002439BF">
              <w:rPr>
                <w:rFonts w:eastAsia="標楷體"/>
                <w:b/>
                <w:color w:val="000000" w:themeColor="text1"/>
              </w:rPr>
              <w:t>6</w:t>
            </w:r>
            <w:r w:rsidRPr="002439BF">
              <w:rPr>
                <w:rFonts w:eastAsia="標楷體"/>
                <w:b/>
                <w:color w:val="000000" w:themeColor="text1"/>
              </w:rPr>
              <w:t>分）</w:t>
            </w:r>
          </w:p>
        </w:tc>
        <w:tc>
          <w:tcPr>
            <w:tcW w:w="854" w:type="dxa"/>
            <w:tcBorders>
              <w:bottom w:val="single" w:sz="4" w:space="0" w:color="auto"/>
            </w:tcBorders>
            <w:shd w:val="clear" w:color="auto" w:fill="auto"/>
            <w:vAlign w:val="center"/>
          </w:tcPr>
          <w:p w:rsidR="004938C0" w:rsidRPr="002439BF" w:rsidRDefault="004938C0" w:rsidP="004E4532">
            <w:pPr>
              <w:snapToGrid w:val="0"/>
              <w:spacing w:line="300" w:lineRule="exact"/>
              <w:jc w:val="distribute"/>
              <w:rPr>
                <w:rFonts w:eastAsia="標楷體"/>
                <w:color w:val="000000" w:themeColor="text1"/>
              </w:rPr>
            </w:pPr>
            <w:r w:rsidRPr="002439BF">
              <w:rPr>
                <w:rFonts w:eastAsia="標楷體" w:hint="eastAsia"/>
                <w:color w:val="000000" w:themeColor="text1"/>
              </w:rPr>
              <w:t>評分</w:t>
            </w:r>
          </w:p>
        </w:tc>
      </w:tr>
      <w:tr w:rsidR="004938C0" w:rsidRPr="002439BF" w:rsidTr="00053F87">
        <w:trPr>
          <w:trHeight w:val="20"/>
        </w:trPr>
        <w:tc>
          <w:tcPr>
            <w:tcW w:w="1022" w:type="dxa"/>
            <w:vMerge/>
            <w:shd w:val="clear" w:color="auto" w:fill="auto"/>
            <w:vAlign w:val="center"/>
          </w:tcPr>
          <w:p w:rsidR="004938C0" w:rsidRPr="002439BF" w:rsidRDefault="004938C0" w:rsidP="004E4532">
            <w:pPr>
              <w:snapToGrid w:val="0"/>
              <w:spacing w:line="300" w:lineRule="exact"/>
              <w:jc w:val="center"/>
              <w:rPr>
                <w:rFonts w:eastAsia="標楷體"/>
                <w:color w:val="000000" w:themeColor="text1"/>
              </w:rPr>
            </w:pPr>
          </w:p>
        </w:tc>
        <w:tc>
          <w:tcPr>
            <w:tcW w:w="8642" w:type="dxa"/>
            <w:gridSpan w:val="4"/>
            <w:tcBorders>
              <w:bottom w:val="single" w:sz="4" w:space="0" w:color="auto"/>
            </w:tcBorders>
            <w:shd w:val="clear" w:color="auto" w:fill="auto"/>
            <w:vAlign w:val="center"/>
          </w:tcPr>
          <w:p w:rsidR="004938C0" w:rsidRPr="002439BF" w:rsidRDefault="004938C0" w:rsidP="004E4532">
            <w:pPr>
              <w:snapToGrid w:val="0"/>
              <w:spacing w:line="300" w:lineRule="exact"/>
              <w:jc w:val="both"/>
              <w:rPr>
                <w:rFonts w:eastAsia="標楷體"/>
                <w:color w:val="000000" w:themeColor="text1"/>
              </w:rPr>
            </w:pPr>
            <w:r w:rsidRPr="002439BF">
              <w:rPr>
                <w:rFonts w:eastAsia="標楷體"/>
                <w:color w:val="000000" w:themeColor="text1"/>
              </w:rPr>
              <w:t xml:space="preserve">     </w:t>
            </w:r>
            <w:r w:rsidRPr="002439BF">
              <w:rPr>
                <w:rFonts w:eastAsia="標楷體"/>
                <w:color w:val="000000" w:themeColor="text1"/>
              </w:rPr>
              <w:t>根據升等教師論文發表評分。</w:t>
            </w:r>
          </w:p>
        </w:tc>
        <w:tc>
          <w:tcPr>
            <w:tcW w:w="854" w:type="dxa"/>
            <w:tcBorders>
              <w:bottom w:val="single" w:sz="4" w:space="0" w:color="auto"/>
            </w:tcBorders>
            <w:shd w:val="clear" w:color="auto" w:fill="auto"/>
            <w:vAlign w:val="center"/>
          </w:tcPr>
          <w:p w:rsidR="004938C0" w:rsidRPr="002439BF" w:rsidRDefault="004938C0" w:rsidP="004E4532">
            <w:pPr>
              <w:snapToGrid w:val="0"/>
              <w:spacing w:line="300" w:lineRule="exact"/>
              <w:jc w:val="distribute"/>
              <w:rPr>
                <w:rFonts w:eastAsia="標楷體"/>
                <w:color w:val="000000" w:themeColor="text1"/>
              </w:rPr>
            </w:pPr>
          </w:p>
        </w:tc>
      </w:tr>
      <w:tr w:rsidR="004938C0" w:rsidRPr="002439BF" w:rsidTr="00053F87">
        <w:trPr>
          <w:trHeight w:val="20"/>
        </w:trPr>
        <w:tc>
          <w:tcPr>
            <w:tcW w:w="1022" w:type="dxa"/>
            <w:vMerge/>
            <w:shd w:val="clear" w:color="auto" w:fill="auto"/>
            <w:vAlign w:val="center"/>
          </w:tcPr>
          <w:p w:rsidR="004938C0" w:rsidRPr="002439BF" w:rsidRDefault="004938C0" w:rsidP="004E4532">
            <w:pPr>
              <w:snapToGrid w:val="0"/>
              <w:spacing w:line="300" w:lineRule="exact"/>
              <w:jc w:val="center"/>
              <w:rPr>
                <w:rFonts w:eastAsia="標楷體"/>
                <w:color w:val="000000" w:themeColor="text1"/>
              </w:rPr>
            </w:pPr>
          </w:p>
        </w:tc>
        <w:tc>
          <w:tcPr>
            <w:tcW w:w="8642" w:type="dxa"/>
            <w:gridSpan w:val="4"/>
            <w:tcBorders>
              <w:bottom w:val="single" w:sz="4" w:space="0" w:color="auto"/>
            </w:tcBorders>
            <w:shd w:val="clear" w:color="auto" w:fill="auto"/>
            <w:vAlign w:val="center"/>
          </w:tcPr>
          <w:p w:rsidR="004938C0" w:rsidRPr="002439BF" w:rsidRDefault="004938C0" w:rsidP="004E4532">
            <w:pPr>
              <w:snapToGrid w:val="0"/>
              <w:spacing w:line="300" w:lineRule="exact"/>
              <w:jc w:val="both"/>
              <w:rPr>
                <w:rFonts w:eastAsia="標楷體"/>
                <w:b/>
                <w:color w:val="000000" w:themeColor="text1"/>
              </w:rPr>
            </w:pPr>
            <w:r w:rsidRPr="002439BF">
              <w:rPr>
                <w:rFonts w:eastAsia="標楷體"/>
                <w:b/>
                <w:color w:val="000000" w:themeColor="text1"/>
              </w:rPr>
              <w:t>三、書面資料列表（</w:t>
            </w:r>
            <w:r w:rsidRPr="002439BF">
              <w:rPr>
                <w:rFonts w:eastAsia="標楷體"/>
                <w:b/>
                <w:color w:val="000000" w:themeColor="text1"/>
              </w:rPr>
              <w:t>10</w:t>
            </w:r>
            <w:r w:rsidRPr="002439BF">
              <w:rPr>
                <w:rFonts w:eastAsia="標楷體"/>
                <w:b/>
                <w:color w:val="000000" w:themeColor="text1"/>
              </w:rPr>
              <w:t>分）</w:t>
            </w:r>
          </w:p>
        </w:tc>
        <w:tc>
          <w:tcPr>
            <w:tcW w:w="854" w:type="dxa"/>
            <w:tcBorders>
              <w:bottom w:val="single" w:sz="4" w:space="0" w:color="auto"/>
            </w:tcBorders>
            <w:shd w:val="clear" w:color="auto" w:fill="auto"/>
            <w:vAlign w:val="center"/>
          </w:tcPr>
          <w:p w:rsidR="004938C0" w:rsidRPr="002439BF" w:rsidRDefault="004938C0" w:rsidP="004E4532">
            <w:pPr>
              <w:snapToGrid w:val="0"/>
              <w:spacing w:line="300" w:lineRule="exact"/>
              <w:jc w:val="distribute"/>
              <w:rPr>
                <w:rFonts w:eastAsia="標楷體"/>
                <w:color w:val="000000" w:themeColor="text1"/>
              </w:rPr>
            </w:pPr>
            <w:r w:rsidRPr="002439BF">
              <w:rPr>
                <w:rFonts w:eastAsia="標楷體" w:hint="eastAsia"/>
                <w:color w:val="000000" w:themeColor="text1"/>
              </w:rPr>
              <w:t>評分</w:t>
            </w:r>
          </w:p>
        </w:tc>
      </w:tr>
      <w:tr w:rsidR="004938C0" w:rsidRPr="002439BF" w:rsidTr="00053F87">
        <w:trPr>
          <w:trHeight w:val="20"/>
        </w:trPr>
        <w:tc>
          <w:tcPr>
            <w:tcW w:w="1022" w:type="dxa"/>
            <w:vMerge/>
            <w:shd w:val="clear" w:color="auto" w:fill="auto"/>
            <w:vAlign w:val="center"/>
          </w:tcPr>
          <w:p w:rsidR="004938C0" w:rsidRPr="002439BF" w:rsidRDefault="004938C0" w:rsidP="004E4532">
            <w:pPr>
              <w:snapToGrid w:val="0"/>
              <w:spacing w:line="300" w:lineRule="exact"/>
              <w:jc w:val="center"/>
              <w:rPr>
                <w:rFonts w:eastAsia="標楷體"/>
                <w:color w:val="000000" w:themeColor="text1"/>
              </w:rPr>
            </w:pPr>
          </w:p>
        </w:tc>
        <w:tc>
          <w:tcPr>
            <w:tcW w:w="8642" w:type="dxa"/>
            <w:gridSpan w:val="4"/>
            <w:shd w:val="clear" w:color="auto" w:fill="auto"/>
            <w:vAlign w:val="center"/>
          </w:tcPr>
          <w:p w:rsidR="004938C0" w:rsidRPr="002439BF" w:rsidRDefault="004938C0" w:rsidP="004E4532">
            <w:pPr>
              <w:pStyle w:val="a9"/>
              <w:numPr>
                <w:ilvl w:val="0"/>
                <w:numId w:val="32"/>
              </w:numPr>
              <w:snapToGrid w:val="0"/>
              <w:spacing w:line="300" w:lineRule="exact"/>
              <w:ind w:leftChars="0"/>
              <w:rPr>
                <w:rFonts w:eastAsia="標楷體"/>
                <w:color w:val="000000" w:themeColor="text1"/>
              </w:rPr>
            </w:pPr>
            <w:r w:rsidRPr="002439BF">
              <w:rPr>
                <w:rFonts w:eastAsia="標楷體" w:hint="eastAsia"/>
                <w:color w:val="000000" w:themeColor="text1"/>
              </w:rPr>
              <w:t>根據申請者口頭報告，斟酌給分。</w:t>
            </w:r>
          </w:p>
          <w:p w:rsidR="004938C0" w:rsidRPr="002439BF" w:rsidRDefault="004938C0" w:rsidP="004E4532">
            <w:pPr>
              <w:pStyle w:val="a9"/>
              <w:numPr>
                <w:ilvl w:val="0"/>
                <w:numId w:val="32"/>
              </w:numPr>
              <w:snapToGrid w:val="0"/>
              <w:spacing w:line="300" w:lineRule="exact"/>
              <w:ind w:leftChars="0"/>
              <w:rPr>
                <w:rFonts w:eastAsia="標楷體"/>
                <w:color w:val="000000" w:themeColor="text1"/>
              </w:rPr>
            </w:pPr>
            <w:r w:rsidRPr="002439BF">
              <w:rPr>
                <w:rFonts w:eastAsia="標楷體" w:hint="eastAsia"/>
                <w:color w:val="000000" w:themeColor="text1"/>
              </w:rPr>
              <w:t>發表於國內外學術刊物（</w:t>
            </w:r>
            <w:r w:rsidRPr="002439BF">
              <w:rPr>
                <w:rFonts w:eastAsia="標楷體" w:hint="eastAsia"/>
                <w:color w:val="000000" w:themeColor="text1"/>
              </w:rPr>
              <w:t>SCI</w:t>
            </w:r>
            <w:r w:rsidRPr="002439BF">
              <w:rPr>
                <w:rFonts w:eastAsia="標楷體" w:hint="eastAsia"/>
                <w:color w:val="000000" w:themeColor="text1"/>
              </w:rPr>
              <w:t>、</w:t>
            </w:r>
            <w:r w:rsidRPr="002439BF">
              <w:rPr>
                <w:rFonts w:eastAsia="標楷體" w:hint="eastAsia"/>
                <w:color w:val="000000" w:themeColor="text1"/>
              </w:rPr>
              <w:t>SSCI</w:t>
            </w:r>
            <w:r w:rsidRPr="002439BF">
              <w:rPr>
                <w:rFonts w:eastAsia="標楷體" w:hint="eastAsia"/>
                <w:color w:val="000000" w:themeColor="text1"/>
              </w:rPr>
              <w:t>、</w:t>
            </w:r>
            <w:r w:rsidRPr="002439BF">
              <w:rPr>
                <w:rFonts w:eastAsia="標楷體" w:hint="eastAsia"/>
                <w:color w:val="000000" w:themeColor="text1"/>
              </w:rPr>
              <w:t>TSSCI</w:t>
            </w:r>
            <w:r w:rsidRPr="002439BF">
              <w:rPr>
                <w:rFonts w:eastAsia="標楷體" w:hint="eastAsia"/>
                <w:color w:val="000000" w:themeColor="text1"/>
              </w:rPr>
              <w:t>、</w:t>
            </w:r>
            <w:r w:rsidRPr="002439BF">
              <w:rPr>
                <w:rFonts w:eastAsia="標楷體" w:hint="eastAsia"/>
                <w:color w:val="000000" w:themeColor="text1"/>
              </w:rPr>
              <w:t>EI</w:t>
            </w:r>
            <w:r w:rsidRPr="002439BF">
              <w:rPr>
                <w:rFonts w:eastAsia="標楷體" w:hint="eastAsia"/>
                <w:color w:val="000000" w:themeColor="text1"/>
              </w:rPr>
              <w:t>…等）之論文或其他有審查制度之學術期刊論文。</w:t>
            </w:r>
          </w:p>
          <w:p w:rsidR="004938C0" w:rsidRPr="002439BF" w:rsidRDefault="004938C0" w:rsidP="004E4532">
            <w:pPr>
              <w:pStyle w:val="a9"/>
              <w:numPr>
                <w:ilvl w:val="0"/>
                <w:numId w:val="32"/>
              </w:numPr>
              <w:snapToGrid w:val="0"/>
              <w:spacing w:line="300" w:lineRule="exact"/>
              <w:ind w:left="960" w:hangingChars="200"/>
              <w:rPr>
                <w:rFonts w:eastAsia="標楷體"/>
                <w:color w:val="000000" w:themeColor="text1"/>
              </w:rPr>
            </w:pPr>
            <w:r w:rsidRPr="002439BF">
              <w:rPr>
                <w:rFonts w:eastAsia="標楷體" w:hint="eastAsia"/>
                <w:color w:val="000000" w:themeColor="text1"/>
              </w:rPr>
              <w:t>已出版（符合出版法）之學術專門著作。</w:t>
            </w:r>
          </w:p>
          <w:p w:rsidR="004938C0" w:rsidRPr="002439BF" w:rsidRDefault="004938C0" w:rsidP="004E4532">
            <w:pPr>
              <w:pStyle w:val="a9"/>
              <w:numPr>
                <w:ilvl w:val="0"/>
                <w:numId w:val="32"/>
              </w:numPr>
              <w:snapToGrid w:val="0"/>
              <w:spacing w:line="300" w:lineRule="exact"/>
              <w:ind w:left="960" w:hangingChars="200"/>
              <w:rPr>
                <w:rFonts w:eastAsia="標楷體"/>
                <w:color w:val="000000" w:themeColor="text1"/>
              </w:rPr>
            </w:pPr>
            <w:r w:rsidRPr="002439BF">
              <w:rPr>
                <w:rFonts w:eastAsia="標楷體" w:hint="eastAsia"/>
                <w:color w:val="000000" w:themeColor="text1"/>
              </w:rPr>
              <w:t>參加國際或全國學術會議發表論文。</w:t>
            </w:r>
          </w:p>
          <w:p w:rsidR="004938C0" w:rsidRPr="002439BF" w:rsidRDefault="004938C0" w:rsidP="004E4532">
            <w:pPr>
              <w:pStyle w:val="a9"/>
              <w:numPr>
                <w:ilvl w:val="0"/>
                <w:numId w:val="32"/>
              </w:numPr>
              <w:snapToGrid w:val="0"/>
              <w:spacing w:line="300" w:lineRule="exact"/>
              <w:ind w:left="960" w:hangingChars="200"/>
              <w:rPr>
                <w:rFonts w:eastAsia="標楷體"/>
                <w:color w:val="000000" w:themeColor="text1"/>
              </w:rPr>
            </w:pPr>
            <w:r w:rsidRPr="002439BF">
              <w:rPr>
                <w:rFonts w:eastAsia="標楷體" w:hint="eastAsia"/>
                <w:color w:val="000000" w:themeColor="text1"/>
              </w:rPr>
              <w:t>與教學有關之發明或新型專利證明。</w:t>
            </w:r>
          </w:p>
          <w:p w:rsidR="004938C0" w:rsidRPr="002439BF" w:rsidRDefault="004938C0" w:rsidP="004E4532">
            <w:pPr>
              <w:pStyle w:val="a9"/>
              <w:numPr>
                <w:ilvl w:val="0"/>
                <w:numId w:val="32"/>
              </w:numPr>
              <w:snapToGrid w:val="0"/>
              <w:spacing w:line="300" w:lineRule="exact"/>
              <w:ind w:left="960" w:hangingChars="200"/>
              <w:rPr>
                <w:rFonts w:eastAsia="標楷體"/>
                <w:color w:val="000000" w:themeColor="text1"/>
              </w:rPr>
            </w:pPr>
            <w:r w:rsidRPr="002439BF">
              <w:rPr>
                <w:rFonts w:eastAsia="標楷體" w:hint="eastAsia"/>
                <w:color w:val="000000" w:themeColor="text1"/>
              </w:rPr>
              <w:t>產學合作及相關研究成果或作品之技術轉移或商品化。</w:t>
            </w:r>
          </w:p>
          <w:p w:rsidR="004938C0" w:rsidRPr="002439BF" w:rsidRDefault="004938C0" w:rsidP="004E4532">
            <w:pPr>
              <w:pStyle w:val="a9"/>
              <w:numPr>
                <w:ilvl w:val="0"/>
                <w:numId w:val="32"/>
              </w:numPr>
              <w:snapToGrid w:val="0"/>
              <w:spacing w:line="300" w:lineRule="exact"/>
              <w:ind w:left="960" w:hangingChars="200"/>
              <w:rPr>
                <w:rFonts w:eastAsia="標楷體"/>
                <w:color w:val="000000" w:themeColor="text1"/>
              </w:rPr>
            </w:pPr>
            <w:r w:rsidRPr="002439BF">
              <w:rPr>
                <w:rFonts w:eastAsia="標楷體" w:hint="eastAsia"/>
                <w:color w:val="000000" w:themeColor="text1"/>
              </w:rPr>
              <w:t>獲政府部門專題研究計畫補助、國科會研究獎勵</w:t>
            </w:r>
            <w:r w:rsidRPr="002439BF">
              <w:rPr>
                <w:rFonts w:eastAsia="標楷體" w:hint="eastAsia"/>
                <w:color w:val="000000" w:themeColor="text1"/>
              </w:rPr>
              <w:t>(</w:t>
            </w:r>
            <w:r w:rsidRPr="002439BF">
              <w:rPr>
                <w:rFonts w:eastAsia="標楷體" w:hint="eastAsia"/>
                <w:color w:val="000000" w:themeColor="text1"/>
              </w:rPr>
              <w:t>傑出獎、吳大猷獎、研究主持費</w:t>
            </w:r>
            <w:r w:rsidRPr="002439BF">
              <w:rPr>
                <w:rFonts w:eastAsia="標楷體" w:hint="eastAsia"/>
                <w:color w:val="000000" w:themeColor="text1"/>
              </w:rPr>
              <w:t>)</w:t>
            </w:r>
            <w:r w:rsidRPr="002439BF">
              <w:rPr>
                <w:rFonts w:eastAsia="標楷體" w:hint="eastAsia"/>
                <w:color w:val="000000" w:themeColor="text1"/>
              </w:rPr>
              <w:t>、其它中央部會研究獎勵或其他學術榮譽。</w:t>
            </w:r>
          </w:p>
          <w:p w:rsidR="004938C0" w:rsidRPr="002439BF" w:rsidRDefault="004938C0" w:rsidP="004E4532">
            <w:pPr>
              <w:pStyle w:val="a9"/>
              <w:numPr>
                <w:ilvl w:val="0"/>
                <w:numId w:val="32"/>
              </w:numPr>
              <w:snapToGrid w:val="0"/>
              <w:spacing w:line="300" w:lineRule="exact"/>
              <w:ind w:left="960" w:hangingChars="200"/>
              <w:rPr>
                <w:rFonts w:eastAsia="標楷體"/>
                <w:color w:val="000000" w:themeColor="text1"/>
              </w:rPr>
            </w:pPr>
            <w:r w:rsidRPr="002439BF">
              <w:rPr>
                <w:rFonts w:eastAsia="標楷體" w:hint="eastAsia"/>
                <w:color w:val="000000" w:themeColor="text1"/>
              </w:rPr>
              <w:t>其他相關資料列表。</w:t>
            </w:r>
          </w:p>
          <w:p w:rsidR="004938C0" w:rsidRPr="002439BF" w:rsidRDefault="004938C0" w:rsidP="004E4532">
            <w:pPr>
              <w:pStyle w:val="a9"/>
              <w:numPr>
                <w:ilvl w:val="0"/>
                <w:numId w:val="32"/>
              </w:numPr>
              <w:snapToGrid w:val="0"/>
              <w:spacing w:line="300" w:lineRule="exact"/>
              <w:ind w:left="960" w:hangingChars="200"/>
              <w:rPr>
                <w:rFonts w:eastAsia="標楷體"/>
                <w:color w:val="000000" w:themeColor="text1"/>
              </w:rPr>
            </w:pPr>
            <w:r w:rsidRPr="002439BF">
              <w:rPr>
                <w:rFonts w:eastAsia="標楷體" w:hint="eastAsia"/>
                <w:color w:val="000000" w:themeColor="text1"/>
              </w:rPr>
              <w:t>參加國際發明展及競賽獲獎。</w:t>
            </w:r>
          </w:p>
        </w:tc>
        <w:tc>
          <w:tcPr>
            <w:tcW w:w="854" w:type="dxa"/>
            <w:shd w:val="clear" w:color="auto" w:fill="auto"/>
            <w:vAlign w:val="center"/>
          </w:tcPr>
          <w:p w:rsidR="004938C0" w:rsidRPr="002439BF" w:rsidRDefault="004938C0" w:rsidP="004E4532">
            <w:pPr>
              <w:snapToGrid w:val="0"/>
              <w:spacing w:line="300" w:lineRule="exact"/>
              <w:jc w:val="distribute"/>
              <w:rPr>
                <w:rFonts w:eastAsia="標楷體"/>
                <w:color w:val="000000" w:themeColor="text1"/>
              </w:rPr>
            </w:pPr>
          </w:p>
        </w:tc>
      </w:tr>
      <w:tr w:rsidR="004938C0" w:rsidRPr="00A52C52" w:rsidTr="00053F87">
        <w:trPr>
          <w:trHeight w:val="20"/>
        </w:trPr>
        <w:tc>
          <w:tcPr>
            <w:tcW w:w="9664" w:type="dxa"/>
            <w:gridSpan w:val="5"/>
            <w:tcBorders>
              <w:bottom w:val="single" w:sz="4" w:space="0" w:color="auto"/>
            </w:tcBorders>
            <w:shd w:val="clear" w:color="auto" w:fill="auto"/>
            <w:vAlign w:val="center"/>
          </w:tcPr>
          <w:p w:rsidR="004938C0" w:rsidRDefault="004938C0" w:rsidP="004E4532">
            <w:pPr>
              <w:snapToGrid w:val="0"/>
              <w:spacing w:line="300" w:lineRule="exact"/>
              <w:jc w:val="center"/>
              <w:rPr>
                <w:rFonts w:eastAsia="標楷體"/>
                <w:b/>
                <w:color w:val="000000" w:themeColor="text1"/>
                <w:sz w:val="28"/>
                <w:szCs w:val="28"/>
              </w:rPr>
            </w:pPr>
            <w:r w:rsidRPr="00A52C52">
              <w:rPr>
                <w:rFonts w:eastAsia="標楷體" w:hint="eastAsia"/>
                <w:b/>
                <w:color w:val="000000" w:themeColor="text1"/>
                <w:sz w:val="28"/>
                <w:szCs w:val="28"/>
              </w:rPr>
              <w:t>(</w:t>
            </w:r>
            <w:r w:rsidRPr="00A52C52">
              <w:rPr>
                <w:rFonts w:eastAsia="標楷體" w:hint="eastAsia"/>
                <w:b/>
                <w:color w:val="000000" w:themeColor="text1"/>
                <w:sz w:val="28"/>
                <w:szCs w:val="28"/>
              </w:rPr>
              <w:t>研究</w:t>
            </w:r>
            <w:r w:rsidRPr="00A52C52">
              <w:rPr>
                <w:rFonts w:eastAsia="標楷體" w:hint="eastAsia"/>
                <w:b/>
                <w:color w:val="000000" w:themeColor="text1"/>
                <w:sz w:val="28"/>
                <w:szCs w:val="28"/>
              </w:rPr>
              <w:t>)</w:t>
            </w:r>
            <w:r w:rsidRPr="00A52C52">
              <w:rPr>
                <w:rFonts w:eastAsia="標楷體"/>
                <w:b/>
                <w:color w:val="000000" w:themeColor="text1"/>
                <w:sz w:val="28"/>
                <w:szCs w:val="28"/>
              </w:rPr>
              <w:t>本項目總得分</w:t>
            </w:r>
          </w:p>
          <w:p w:rsidR="00C5139C" w:rsidRPr="00A52C52" w:rsidRDefault="00C5139C" w:rsidP="004E4532">
            <w:pPr>
              <w:snapToGrid w:val="0"/>
              <w:spacing w:line="300" w:lineRule="exact"/>
              <w:jc w:val="center"/>
              <w:rPr>
                <w:rFonts w:eastAsia="標楷體"/>
                <w:b/>
                <w:color w:val="000000" w:themeColor="text1"/>
                <w:sz w:val="28"/>
                <w:szCs w:val="28"/>
              </w:rPr>
            </w:pPr>
          </w:p>
        </w:tc>
        <w:tc>
          <w:tcPr>
            <w:tcW w:w="854" w:type="dxa"/>
            <w:tcBorders>
              <w:bottom w:val="single" w:sz="4" w:space="0" w:color="auto"/>
            </w:tcBorders>
            <w:shd w:val="clear" w:color="auto" w:fill="auto"/>
            <w:vAlign w:val="center"/>
          </w:tcPr>
          <w:p w:rsidR="004938C0" w:rsidRPr="00A52C52" w:rsidRDefault="004938C0" w:rsidP="004E4532">
            <w:pPr>
              <w:snapToGrid w:val="0"/>
              <w:spacing w:line="300" w:lineRule="exact"/>
              <w:jc w:val="distribute"/>
              <w:rPr>
                <w:rFonts w:eastAsia="標楷體"/>
                <w:color w:val="000000" w:themeColor="text1"/>
                <w:sz w:val="28"/>
                <w:szCs w:val="28"/>
              </w:rPr>
            </w:pPr>
          </w:p>
        </w:tc>
      </w:tr>
    </w:tbl>
    <w:p w:rsidR="00B3235B" w:rsidRPr="002439BF" w:rsidRDefault="00B3235B">
      <w:pPr>
        <w:rPr>
          <w:rFonts w:eastAsia="標楷體"/>
        </w:rPr>
      </w:pPr>
      <w:r w:rsidRPr="002439BF">
        <w:rPr>
          <w:rFonts w:eastAsia="標楷體"/>
        </w:rPr>
        <w:br w:type="page"/>
      </w: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2"/>
        <w:gridCol w:w="8647"/>
        <w:gridCol w:w="140"/>
        <w:gridCol w:w="710"/>
      </w:tblGrid>
      <w:tr w:rsidR="0043549E" w:rsidRPr="002439BF" w:rsidTr="00B3235B">
        <w:trPr>
          <w:trHeight w:val="20"/>
        </w:trPr>
        <w:tc>
          <w:tcPr>
            <w:tcW w:w="1022" w:type="dxa"/>
            <w:shd w:val="clear" w:color="auto" w:fill="D9D9D9" w:themeFill="background1" w:themeFillShade="D9"/>
            <w:vAlign w:val="center"/>
          </w:tcPr>
          <w:p w:rsidR="0043549E" w:rsidRPr="002439BF" w:rsidRDefault="0043549E" w:rsidP="004E4532">
            <w:pPr>
              <w:spacing w:line="300" w:lineRule="exact"/>
              <w:jc w:val="distribute"/>
              <w:rPr>
                <w:rFonts w:eastAsia="標楷體"/>
                <w:color w:val="000000" w:themeColor="text1"/>
              </w:rPr>
            </w:pPr>
            <w:r w:rsidRPr="002439BF">
              <w:rPr>
                <w:rFonts w:eastAsia="標楷體"/>
              </w:rPr>
              <w:lastRenderedPageBreak/>
              <w:br w:type="page"/>
            </w:r>
            <w:r w:rsidRPr="002439BF">
              <w:rPr>
                <w:rFonts w:eastAsia="標楷體" w:hint="eastAsia"/>
                <w:color w:val="000000" w:themeColor="text1"/>
              </w:rPr>
              <w:t>評審項目</w:t>
            </w:r>
            <w:r w:rsidRPr="002439BF">
              <w:rPr>
                <w:rFonts w:eastAsia="標楷體"/>
                <w:color w:val="000000" w:themeColor="text1"/>
              </w:rPr>
              <w:br/>
            </w:r>
            <w:r w:rsidRPr="002439BF">
              <w:rPr>
                <w:rFonts w:eastAsia="標楷體" w:hint="eastAsia"/>
                <w:color w:val="000000" w:themeColor="text1"/>
              </w:rPr>
              <w:t>與配分</w:t>
            </w:r>
          </w:p>
        </w:tc>
        <w:tc>
          <w:tcPr>
            <w:tcW w:w="9497" w:type="dxa"/>
            <w:gridSpan w:val="3"/>
            <w:shd w:val="clear" w:color="auto" w:fill="D9D9D9" w:themeFill="background1" w:themeFillShade="D9"/>
            <w:vAlign w:val="center"/>
          </w:tcPr>
          <w:p w:rsidR="0043549E" w:rsidRPr="002439BF" w:rsidRDefault="0043549E" w:rsidP="004E4532">
            <w:pPr>
              <w:spacing w:line="300" w:lineRule="exact"/>
              <w:jc w:val="distribute"/>
              <w:rPr>
                <w:rFonts w:eastAsia="標楷體"/>
                <w:color w:val="000000" w:themeColor="text1"/>
              </w:rPr>
            </w:pPr>
            <w:r w:rsidRPr="002439BF">
              <w:rPr>
                <w:rFonts w:eastAsia="標楷體" w:hint="eastAsia"/>
                <w:color w:val="000000" w:themeColor="text1"/>
              </w:rPr>
              <w:t>評審細目與評分標準</w:t>
            </w:r>
          </w:p>
        </w:tc>
      </w:tr>
      <w:tr w:rsidR="0043549E" w:rsidRPr="002439BF" w:rsidTr="004E4532">
        <w:trPr>
          <w:trHeight w:val="20"/>
        </w:trPr>
        <w:tc>
          <w:tcPr>
            <w:tcW w:w="1022" w:type="dxa"/>
            <w:vMerge w:val="restart"/>
            <w:shd w:val="clear" w:color="auto" w:fill="auto"/>
            <w:vAlign w:val="center"/>
          </w:tcPr>
          <w:p w:rsidR="0043549E" w:rsidRPr="002439BF" w:rsidRDefault="0043549E" w:rsidP="004E4532">
            <w:pPr>
              <w:spacing w:line="300" w:lineRule="exact"/>
              <w:jc w:val="center"/>
              <w:rPr>
                <w:rFonts w:eastAsia="標楷體"/>
                <w:b/>
                <w:color w:val="000000" w:themeColor="text1"/>
              </w:rPr>
            </w:pPr>
            <w:r w:rsidRPr="002439BF">
              <w:rPr>
                <w:rFonts w:eastAsia="標楷體" w:hint="eastAsia"/>
                <w:b/>
                <w:color w:val="000000" w:themeColor="text1"/>
              </w:rPr>
              <w:t>教學</w:t>
            </w:r>
          </w:p>
          <w:p w:rsidR="0043549E" w:rsidRPr="002439BF" w:rsidRDefault="0043549E" w:rsidP="004E4532">
            <w:pPr>
              <w:spacing w:line="300" w:lineRule="exact"/>
              <w:jc w:val="center"/>
              <w:rPr>
                <w:rFonts w:eastAsia="標楷體"/>
                <w:b/>
                <w:color w:val="000000" w:themeColor="text1"/>
              </w:rPr>
            </w:pPr>
            <w:r w:rsidRPr="002439BF">
              <w:rPr>
                <w:rFonts w:eastAsia="標楷體" w:hint="eastAsia"/>
                <w:b/>
                <w:color w:val="000000" w:themeColor="text1"/>
              </w:rPr>
              <w:t>（</w:t>
            </w:r>
            <w:r w:rsidRPr="002439BF">
              <w:rPr>
                <w:rFonts w:eastAsia="標楷體" w:hint="eastAsia"/>
                <w:b/>
                <w:color w:val="000000" w:themeColor="text1"/>
              </w:rPr>
              <w:t>30</w:t>
            </w:r>
            <w:r w:rsidRPr="002439BF">
              <w:rPr>
                <w:rFonts w:eastAsia="標楷體" w:hint="eastAsia"/>
                <w:b/>
                <w:color w:val="000000" w:themeColor="text1"/>
              </w:rPr>
              <w:t>分）</w:t>
            </w:r>
          </w:p>
        </w:tc>
        <w:tc>
          <w:tcPr>
            <w:tcW w:w="8787" w:type="dxa"/>
            <w:gridSpan w:val="2"/>
            <w:shd w:val="clear" w:color="auto" w:fill="auto"/>
            <w:vAlign w:val="center"/>
          </w:tcPr>
          <w:p w:rsidR="0043549E" w:rsidRPr="002439BF" w:rsidRDefault="0043549E" w:rsidP="004E4532">
            <w:pPr>
              <w:spacing w:line="300" w:lineRule="exact"/>
              <w:ind w:left="480" w:hangingChars="200" w:hanging="480"/>
              <w:jc w:val="both"/>
              <w:rPr>
                <w:rFonts w:eastAsia="標楷體"/>
                <w:b/>
                <w:color w:val="000000" w:themeColor="text1"/>
              </w:rPr>
            </w:pPr>
            <w:r w:rsidRPr="002439BF">
              <w:rPr>
                <w:rFonts w:eastAsia="標楷體" w:hint="eastAsia"/>
                <w:b/>
                <w:color w:val="000000" w:themeColor="text1"/>
              </w:rPr>
              <w:t>一、教學項目基本標準（</w:t>
            </w:r>
            <w:r w:rsidRPr="002439BF">
              <w:rPr>
                <w:rFonts w:eastAsia="標楷體" w:hint="eastAsia"/>
                <w:b/>
                <w:color w:val="000000" w:themeColor="text1"/>
              </w:rPr>
              <w:t>18</w:t>
            </w:r>
            <w:r w:rsidRPr="002439BF">
              <w:rPr>
                <w:rFonts w:eastAsia="標楷體" w:hint="eastAsia"/>
                <w:b/>
                <w:color w:val="000000" w:themeColor="text1"/>
              </w:rPr>
              <w:t>分）</w:t>
            </w:r>
          </w:p>
        </w:tc>
        <w:tc>
          <w:tcPr>
            <w:tcW w:w="710" w:type="dxa"/>
            <w:shd w:val="clear" w:color="auto" w:fill="auto"/>
            <w:vAlign w:val="center"/>
          </w:tcPr>
          <w:p w:rsidR="0043549E" w:rsidRPr="002439BF" w:rsidRDefault="0043549E" w:rsidP="004E4532">
            <w:pPr>
              <w:spacing w:line="300" w:lineRule="exact"/>
              <w:jc w:val="distribute"/>
              <w:rPr>
                <w:rFonts w:eastAsia="標楷體"/>
                <w:b/>
                <w:color w:val="000000" w:themeColor="text1"/>
              </w:rPr>
            </w:pPr>
            <w:r w:rsidRPr="002439BF">
              <w:rPr>
                <w:rFonts w:eastAsia="標楷體" w:hint="eastAsia"/>
                <w:color w:val="000000" w:themeColor="text1"/>
              </w:rPr>
              <w:t>評分</w:t>
            </w:r>
          </w:p>
        </w:tc>
      </w:tr>
      <w:tr w:rsidR="0043549E" w:rsidRPr="002439BF" w:rsidTr="004E4532">
        <w:trPr>
          <w:trHeight w:val="20"/>
        </w:trPr>
        <w:tc>
          <w:tcPr>
            <w:tcW w:w="1022" w:type="dxa"/>
            <w:vMerge/>
            <w:shd w:val="clear" w:color="auto" w:fill="auto"/>
            <w:vAlign w:val="center"/>
          </w:tcPr>
          <w:p w:rsidR="0043549E" w:rsidRPr="002439BF" w:rsidRDefault="0043549E" w:rsidP="004E4532">
            <w:pPr>
              <w:spacing w:line="300" w:lineRule="exact"/>
              <w:jc w:val="center"/>
              <w:rPr>
                <w:rFonts w:eastAsia="標楷體"/>
                <w:b/>
                <w:color w:val="000000" w:themeColor="text1"/>
              </w:rPr>
            </w:pPr>
          </w:p>
        </w:tc>
        <w:tc>
          <w:tcPr>
            <w:tcW w:w="8787" w:type="dxa"/>
            <w:gridSpan w:val="2"/>
            <w:shd w:val="clear" w:color="auto" w:fill="auto"/>
            <w:vAlign w:val="center"/>
          </w:tcPr>
          <w:p w:rsidR="0043549E" w:rsidRPr="002439BF" w:rsidRDefault="0043549E" w:rsidP="004E4532">
            <w:pPr>
              <w:pStyle w:val="a9"/>
              <w:numPr>
                <w:ilvl w:val="0"/>
                <w:numId w:val="33"/>
              </w:numPr>
              <w:spacing w:line="300" w:lineRule="exact"/>
              <w:ind w:leftChars="0"/>
              <w:rPr>
                <w:rFonts w:eastAsia="標楷體"/>
                <w:color w:val="000000" w:themeColor="text1"/>
              </w:rPr>
            </w:pPr>
            <w:r w:rsidRPr="002439BF">
              <w:rPr>
                <w:rFonts w:eastAsia="標楷體" w:hint="eastAsia"/>
                <w:color w:val="000000" w:themeColor="text1"/>
              </w:rPr>
              <w:t>專任現任教師等級年資滿三年。</w:t>
            </w:r>
          </w:p>
          <w:p w:rsidR="0043549E" w:rsidRPr="002439BF" w:rsidRDefault="0043549E" w:rsidP="004E4532">
            <w:pPr>
              <w:pStyle w:val="a9"/>
              <w:numPr>
                <w:ilvl w:val="0"/>
                <w:numId w:val="33"/>
              </w:numPr>
              <w:spacing w:line="300" w:lineRule="exact"/>
              <w:ind w:left="960" w:hangingChars="200"/>
              <w:rPr>
                <w:rFonts w:eastAsia="標楷體"/>
                <w:color w:val="000000" w:themeColor="text1"/>
              </w:rPr>
            </w:pPr>
            <w:r w:rsidRPr="002439BF">
              <w:rPr>
                <w:rFonts w:eastAsia="標楷體" w:hint="eastAsia"/>
                <w:color w:val="000000" w:themeColor="text1"/>
              </w:rPr>
              <w:t>平均每學期符合基本授課時數（含依規定減授時數）。</w:t>
            </w:r>
          </w:p>
        </w:tc>
        <w:tc>
          <w:tcPr>
            <w:tcW w:w="710" w:type="dxa"/>
            <w:shd w:val="clear" w:color="auto" w:fill="auto"/>
            <w:vAlign w:val="center"/>
          </w:tcPr>
          <w:p w:rsidR="0043549E" w:rsidRPr="002439BF" w:rsidRDefault="0043549E" w:rsidP="004E4532">
            <w:pPr>
              <w:spacing w:line="300" w:lineRule="exact"/>
              <w:jc w:val="distribute"/>
              <w:rPr>
                <w:rFonts w:eastAsia="標楷體"/>
                <w:b/>
                <w:color w:val="000000" w:themeColor="text1"/>
              </w:rPr>
            </w:pPr>
          </w:p>
        </w:tc>
      </w:tr>
      <w:tr w:rsidR="0043549E" w:rsidRPr="002439BF" w:rsidTr="004E4532">
        <w:trPr>
          <w:trHeight w:val="20"/>
        </w:trPr>
        <w:tc>
          <w:tcPr>
            <w:tcW w:w="1022" w:type="dxa"/>
            <w:vMerge/>
            <w:shd w:val="clear" w:color="auto" w:fill="auto"/>
            <w:vAlign w:val="center"/>
          </w:tcPr>
          <w:p w:rsidR="0043549E" w:rsidRPr="002439BF" w:rsidRDefault="0043549E" w:rsidP="004E4532">
            <w:pPr>
              <w:spacing w:line="300" w:lineRule="exact"/>
              <w:jc w:val="center"/>
              <w:rPr>
                <w:rFonts w:eastAsia="標楷體"/>
                <w:b/>
                <w:color w:val="000000" w:themeColor="text1"/>
              </w:rPr>
            </w:pPr>
          </w:p>
        </w:tc>
        <w:tc>
          <w:tcPr>
            <w:tcW w:w="8787" w:type="dxa"/>
            <w:gridSpan w:val="2"/>
            <w:shd w:val="clear" w:color="auto" w:fill="auto"/>
            <w:vAlign w:val="center"/>
          </w:tcPr>
          <w:p w:rsidR="0043549E" w:rsidRPr="002439BF" w:rsidRDefault="0043549E" w:rsidP="004E4532">
            <w:pPr>
              <w:spacing w:line="300" w:lineRule="exact"/>
              <w:jc w:val="both"/>
              <w:rPr>
                <w:rFonts w:eastAsia="標楷體"/>
                <w:b/>
                <w:color w:val="000000" w:themeColor="text1"/>
                <w:spacing w:val="-6"/>
              </w:rPr>
            </w:pPr>
            <w:r w:rsidRPr="002439BF">
              <w:rPr>
                <w:rFonts w:eastAsia="標楷體" w:hint="eastAsia"/>
                <w:b/>
                <w:color w:val="000000" w:themeColor="text1"/>
                <w:spacing w:val="-6"/>
              </w:rPr>
              <w:t>二、</w:t>
            </w:r>
            <w:r w:rsidRPr="002439BF">
              <w:rPr>
                <w:rFonts w:eastAsia="標楷體" w:hint="eastAsia"/>
                <w:b/>
                <w:spacing w:val="-6"/>
              </w:rPr>
              <w:t>其他教學項目列表</w:t>
            </w:r>
            <w:r w:rsidRPr="002439BF">
              <w:rPr>
                <w:rFonts w:eastAsia="標楷體" w:hint="eastAsia"/>
                <w:b/>
                <w:color w:val="000000" w:themeColor="text1"/>
              </w:rPr>
              <w:t>（</w:t>
            </w:r>
            <w:r w:rsidRPr="002439BF">
              <w:rPr>
                <w:rFonts w:eastAsia="標楷體" w:hint="eastAsia"/>
                <w:b/>
                <w:color w:val="000000" w:themeColor="text1"/>
              </w:rPr>
              <w:t>12</w:t>
            </w:r>
            <w:r w:rsidRPr="002439BF">
              <w:rPr>
                <w:rFonts w:eastAsia="標楷體" w:hint="eastAsia"/>
                <w:b/>
                <w:color w:val="000000" w:themeColor="text1"/>
              </w:rPr>
              <w:t>分）</w:t>
            </w:r>
          </w:p>
        </w:tc>
        <w:tc>
          <w:tcPr>
            <w:tcW w:w="710" w:type="dxa"/>
            <w:shd w:val="clear" w:color="auto" w:fill="auto"/>
            <w:vAlign w:val="center"/>
          </w:tcPr>
          <w:p w:rsidR="0043549E" w:rsidRPr="002439BF" w:rsidRDefault="0043549E" w:rsidP="004E4532">
            <w:pPr>
              <w:spacing w:line="300" w:lineRule="exact"/>
              <w:jc w:val="distribute"/>
              <w:rPr>
                <w:rFonts w:eastAsia="標楷體"/>
                <w:b/>
                <w:color w:val="000000" w:themeColor="text1"/>
              </w:rPr>
            </w:pPr>
            <w:r w:rsidRPr="002439BF">
              <w:rPr>
                <w:rFonts w:eastAsia="標楷體" w:hint="eastAsia"/>
                <w:color w:val="000000" w:themeColor="text1"/>
              </w:rPr>
              <w:t>評分</w:t>
            </w:r>
          </w:p>
        </w:tc>
      </w:tr>
      <w:tr w:rsidR="0043549E" w:rsidRPr="002439BF" w:rsidTr="004E4532">
        <w:trPr>
          <w:trHeight w:val="20"/>
        </w:trPr>
        <w:tc>
          <w:tcPr>
            <w:tcW w:w="1022" w:type="dxa"/>
            <w:vMerge/>
            <w:shd w:val="clear" w:color="auto" w:fill="auto"/>
            <w:vAlign w:val="center"/>
          </w:tcPr>
          <w:p w:rsidR="0043549E" w:rsidRPr="002439BF" w:rsidRDefault="0043549E" w:rsidP="004E4532">
            <w:pPr>
              <w:spacing w:line="300" w:lineRule="exact"/>
              <w:jc w:val="center"/>
              <w:rPr>
                <w:rFonts w:eastAsia="標楷體"/>
                <w:b/>
                <w:color w:val="000000" w:themeColor="text1"/>
              </w:rPr>
            </w:pPr>
          </w:p>
        </w:tc>
        <w:tc>
          <w:tcPr>
            <w:tcW w:w="8787" w:type="dxa"/>
            <w:gridSpan w:val="2"/>
            <w:shd w:val="clear" w:color="auto" w:fill="auto"/>
            <w:vAlign w:val="center"/>
          </w:tcPr>
          <w:p w:rsidR="0043549E" w:rsidRPr="002439BF" w:rsidRDefault="0043549E" w:rsidP="004E4532">
            <w:pPr>
              <w:pStyle w:val="a9"/>
              <w:numPr>
                <w:ilvl w:val="0"/>
                <w:numId w:val="3"/>
              </w:numPr>
              <w:spacing w:line="300" w:lineRule="exact"/>
              <w:ind w:left="960" w:hangingChars="200" w:hanging="480"/>
              <w:jc w:val="both"/>
              <w:rPr>
                <w:rFonts w:eastAsia="標楷體"/>
                <w:color w:val="000000" w:themeColor="text1"/>
              </w:rPr>
            </w:pPr>
            <w:r w:rsidRPr="002439BF">
              <w:rPr>
                <w:rFonts w:eastAsia="標楷體" w:hint="eastAsia"/>
                <w:color w:val="000000" w:themeColor="text1"/>
              </w:rPr>
              <w:t>升等前</w:t>
            </w:r>
            <w:r w:rsidRPr="002439BF">
              <w:rPr>
                <w:rFonts w:eastAsia="標楷體" w:hint="eastAsia"/>
                <w:color w:val="000000" w:themeColor="text1"/>
              </w:rPr>
              <w:t>5</w:t>
            </w:r>
            <w:r w:rsidRPr="002439BF">
              <w:rPr>
                <w:rFonts w:eastAsia="標楷體" w:hint="eastAsia"/>
                <w:color w:val="000000" w:themeColor="text1"/>
              </w:rPr>
              <w:t>年指導學生專題製作。</w:t>
            </w:r>
          </w:p>
          <w:p w:rsidR="0043549E" w:rsidRPr="002439BF" w:rsidRDefault="0043549E" w:rsidP="004E4532">
            <w:pPr>
              <w:pStyle w:val="a9"/>
              <w:numPr>
                <w:ilvl w:val="0"/>
                <w:numId w:val="3"/>
              </w:numPr>
              <w:spacing w:line="300" w:lineRule="exact"/>
              <w:ind w:left="960" w:hangingChars="200" w:hanging="480"/>
              <w:jc w:val="both"/>
              <w:rPr>
                <w:rFonts w:eastAsia="標楷體"/>
                <w:color w:val="000000" w:themeColor="text1"/>
              </w:rPr>
            </w:pPr>
            <w:r w:rsidRPr="002439BF">
              <w:rPr>
                <w:rFonts w:eastAsia="標楷體" w:hint="eastAsia"/>
                <w:color w:val="000000" w:themeColor="text1"/>
              </w:rPr>
              <w:t>指導學生代表學校參與校外比賽獲獎，</w:t>
            </w:r>
            <w:proofErr w:type="gramStart"/>
            <w:r w:rsidRPr="002439BF">
              <w:rPr>
                <w:rFonts w:eastAsia="標楷體" w:hint="eastAsia"/>
                <w:color w:val="000000" w:themeColor="text1"/>
              </w:rPr>
              <w:t>經教評</w:t>
            </w:r>
            <w:proofErr w:type="gramEnd"/>
            <w:r w:rsidRPr="002439BF">
              <w:rPr>
                <w:rFonts w:eastAsia="標楷體" w:hint="eastAsia"/>
                <w:color w:val="000000" w:themeColor="text1"/>
              </w:rPr>
              <w:t>會認可者。</w:t>
            </w:r>
          </w:p>
          <w:p w:rsidR="0043549E" w:rsidRPr="002439BF" w:rsidRDefault="0043549E" w:rsidP="004E4532">
            <w:pPr>
              <w:pStyle w:val="a9"/>
              <w:numPr>
                <w:ilvl w:val="0"/>
                <w:numId w:val="3"/>
              </w:numPr>
              <w:spacing w:line="300" w:lineRule="exact"/>
              <w:ind w:left="960" w:hangingChars="200" w:hanging="480"/>
              <w:jc w:val="both"/>
              <w:rPr>
                <w:rFonts w:eastAsia="標楷體"/>
                <w:color w:val="000000" w:themeColor="text1"/>
              </w:rPr>
            </w:pPr>
            <w:proofErr w:type="gramStart"/>
            <w:r w:rsidRPr="002439BF">
              <w:rPr>
                <w:rFonts w:eastAsia="標楷體" w:hint="eastAsia"/>
                <w:color w:val="000000" w:themeColor="text1"/>
              </w:rPr>
              <w:t>在原級職</w:t>
            </w:r>
            <w:proofErr w:type="gramEnd"/>
            <w:r w:rsidRPr="002439BF">
              <w:rPr>
                <w:rFonts w:eastAsia="標楷體" w:hint="eastAsia"/>
                <w:color w:val="000000" w:themeColor="text1"/>
              </w:rPr>
              <w:t>內編著之教學講義，獲教育部獎勵，其他講義教材</w:t>
            </w:r>
            <w:proofErr w:type="gramStart"/>
            <w:r w:rsidRPr="002439BF">
              <w:rPr>
                <w:rFonts w:eastAsia="標楷體" w:hint="eastAsia"/>
                <w:color w:val="000000" w:themeColor="text1"/>
              </w:rPr>
              <w:t>（</w:t>
            </w:r>
            <w:proofErr w:type="gramEnd"/>
            <w:r w:rsidRPr="002439BF">
              <w:rPr>
                <w:rFonts w:eastAsia="標楷體" w:hint="eastAsia"/>
                <w:color w:val="000000" w:themeColor="text1"/>
              </w:rPr>
              <w:t>需具目錄、頁數、為原始編者。內容具完整性、並經打印提供本校學生普遍使用者</w:t>
            </w:r>
            <w:proofErr w:type="gramStart"/>
            <w:r w:rsidRPr="002439BF">
              <w:rPr>
                <w:rFonts w:eastAsia="標楷體" w:hint="eastAsia"/>
                <w:color w:val="000000" w:themeColor="text1"/>
              </w:rPr>
              <w:t>）</w:t>
            </w:r>
            <w:proofErr w:type="gramEnd"/>
            <w:r w:rsidRPr="002439BF">
              <w:rPr>
                <w:rFonts w:eastAsia="標楷體" w:hint="eastAsia"/>
                <w:color w:val="000000" w:themeColor="text1"/>
              </w:rPr>
              <w:t>。</w:t>
            </w:r>
          </w:p>
          <w:p w:rsidR="0043549E" w:rsidRPr="002439BF" w:rsidRDefault="0043549E" w:rsidP="004E4532">
            <w:pPr>
              <w:pStyle w:val="a9"/>
              <w:numPr>
                <w:ilvl w:val="0"/>
                <w:numId w:val="3"/>
              </w:numPr>
              <w:spacing w:line="300" w:lineRule="exact"/>
              <w:ind w:left="960" w:hangingChars="200" w:hanging="480"/>
              <w:jc w:val="both"/>
              <w:rPr>
                <w:rFonts w:eastAsia="標楷體"/>
                <w:color w:val="000000" w:themeColor="text1"/>
              </w:rPr>
            </w:pPr>
            <w:r w:rsidRPr="002439BF">
              <w:rPr>
                <w:rFonts w:eastAsia="標楷體" w:hint="eastAsia"/>
                <w:color w:val="000000" w:themeColor="text1"/>
              </w:rPr>
              <w:t>指導學生參與大專生</w:t>
            </w:r>
            <w:r w:rsidRPr="002439BF">
              <w:rPr>
                <w:rFonts w:eastAsia="標楷體" w:hint="eastAsia"/>
              </w:rPr>
              <w:t>國科會</w:t>
            </w:r>
            <w:r w:rsidRPr="002439BF">
              <w:rPr>
                <w:rFonts w:eastAsia="標楷體" w:hint="eastAsia"/>
                <w:color w:val="000000" w:themeColor="text1"/>
              </w:rPr>
              <w:t>計畫或相關計畫並獲通過者。</w:t>
            </w:r>
          </w:p>
          <w:p w:rsidR="0043549E" w:rsidRPr="002439BF" w:rsidRDefault="0043549E" w:rsidP="004E4532">
            <w:pPr>
              <w:pStyle w:val="a9"/>
              <w:numPr>
                <w:ilvl w:val="0"/>
                <w:numId w:val="3"/>
              </w:numPr>
              <w:spacing w:line="300" w:lineRule="exact"/>
              <w:ind w:left="960" w:hangingChars="200" w:hanging="480"/>
              <w:jc w:val="both"/>
              <w:rPr>
                <w:rFonts w:eastAsia="標楷體"/>
                <w:color w:val="000000" w:themeColor="text1"/>
              </w:rPr>
            </w:pPr>
            <w:r w:rsidRPr="002439BF">
              <w:rPr>
                <w:rFonts w:eastAsia="標楷體" w:hint="eastAsia"/>
                <w:bCs/>
                <w:color w:val="000000" w:themeColor="text1"/>
              </w:rPr>
              <w:t>支援</w:t>
            </w:r>
            <w:r w:rsidRPr="002439BF">
              <w:rPr>
                <w:rFonts w:eastAsia="標楷體" w:hint="eastAsia"/>
                <w:color w:val="000000" w:themeColor="text1"/>
              </w:rPr>
              <w:t>通識課程、跨領域學程、推廣學分班或碩士在職專班。</w:t>
            </w:r>
          </w:p>
          <w:p w:rsidR="0043549E" w:rsidRPr="002439BF" w:rsidRDefault="0043549E" w:rsidP="004E4532">
            <w:pPr>
              <w:pStyle w:val="a9"/>
              <w:numPr>
                <w:ilvl w:val="0"/>
                <w:numId w:val="3"/>
              </w:numPr>
              <w:spacing w:line="300" w:lineRule="exact"/>
              <w:ind w:left="960" w:hangingChars="200" w:hanging="480"/>
              <w:jc w:val="both"/>
              <w:rPr>
                <w:rFonts w:eastAsia="標楷體"/>
                <w:color w:val="000000" w:themeColor="text1"/>
              </w:rPr>
            </w:pPr>
            <w:r w:rsidRPr="002439BF">
              <w:rPr>
                <w:rFonts w:eastAsia="標楷體" w:hint="eastAsia"/>
                <w:color w:val="000000" w:themeColor="text1"/>
              </w:rPr>
              <w:t>教學優良獲獎者。</w:t>
            </w:r>
          </w:p>
          <w:p w:rsidR="0043549E" w:rsidRPr="002439BF" w:rsidRDefault="0043549E" w:rsidP="004E4532">
            <w:pPr>
              <w:pStyle w:val="a9"/>
              <w:numPr>
                <w:ilvl w:val="0"/>
                <w:numId w:val="3"/>
              </w:numPr>
              <w:spacing w:line="300" w:lineRule="exact"/>
              <w:ind w:left="960" w:hangingChars="200" w:hanging="480"/>
              <w:jc w:val="both"/>
              <w:rPr>
                <w:rFonts w:eastAsia="標楷體"/>
                <w:color w:val="000000" w:themeColor="text1"/>
              </w:rPr>
            </w:pPr>
            <w:r w:rsidRPr="002439BF">
              <w:rPr>
                <w:rFonts w:eastAsia="標楷體" w:hint="eastAsia"/>
                <w:color w:val="000000" w:themeColor="text1"/>
              </w:rPr>
              <w:t>個人教學相關領域專業證照。</w:t>
            </w:r>
          </w:p>
          <w:p w:rsidR="0043549E" w:rsidRPr="002439BF" w:rsidRDefault="0043549E" w:rsidP="004E4532">
            <w:pPr>
              <w:pStyle w:val="a9"/>
              <w:numPr>
                <w:ilvl w:val="0"/>
                <w:numId w:val="3"/>
              </w:numPr>
              <w:spacing w:line="300" w:lineRule="exact"/>
              <w:ind w:left="936" w:hangingChars="200" w:hanging="456"/>
              <w:jc w:val="both"/>
              <w:rPr>
                <w:rFonts w:eastAsia="標楷體"/>
                <w:color w:val="000000" w:themeColor="text1"/>
                <w:spacing w:val="-6"/>
              </w:rPr>
            </w:pPr>
            <w:r w:rsidRPr="002439BF">
              <w:rPr>
                <w:rFonts w:eastAsia="標楷體" w:hint="eastAsia"/>
                <w:color w:val="000000" w:themeColor="text1"/>
                <w:spacing w:val="-6"/>
              </w:rPr>
              <w:t>升等前</w:t>
            </w:r>
            <w:r w:rsidRPr="002439BF">
              <w:rPr>
                <w:rFonts w:eastAsia="標楷體" w:hint="eastAsia"/>
                <w:color w:val="000000" w:themeColor="text1"/>
                <w:spacing w:val="-6"/>
              </w:rPr>
              <w:t>5</w:t>
            </w:r>
            <w:r w:rsidRPr="002439BF">
              <w:rPr>
                <w:rFonts w:eastAsia="標楷體" w:hint="eastAsia"/>
                <w:color w:val="000000" w:themeColor="text1"/>
                <w:spacing w:val="-6"/>
              </w:rPr>
              <w:t>年</w:t>
            </w:r>
            <w:r w:rsidRPr="002439BF">
              <w:rPr>
                <w:rFonts w:eastAsia="標楷體" w:hint="eastAsia"/>
                <w:color w:val="000000" w:themeColor="text1"/>
              </w:rPr>
              <w:t>教學評量成績表列。</w:t>
            </w:r>
          </w:p>
          <w:p w:rsidR="0043549E" w:rsidRPr="002439BF" w:rsidRDefault="0043549E" w:rsidP="004E4532">
            <w:pPr>
              <w:pStyle w:val="a9"/>
              <w:numPr>
                <w:ilvl w:val="0"/>
                <w:numId w:val="3"/>
              </w:numPr>
              <w:spacing w:line="300" w:lineRule="exact"/>
              <w:ind w:left="960" w:hangingChars="200" w:hanging="480"/>
              <w:jc w:val="both"/>
              <w:rPr>
                <w:rFonts w:eastAsia="標楷體"/>
                <w:color w:val="000000" w:themeColor="text1"/>
                <w:spacing w:val="-6"/>
              </w:rPr>
            </w:pPr>
            <w:r w:rsidRPr="002439BF">
              <w:rPr>
                <w:rFonts w:eastAsia="標楷體" w:hint="eastAsia"/>
                <w:color w:val="000000" w:themeColor="text1"/>
              </w:rPr>
              <w:t>出版教學專書。</w:t>
            </w:r>
          </w:p>
          <w:p w:rsidR="0043549E" w:rsidRPr="002439BF" w:rsidRDefault="0043549E" w:rsidP="004E4532">
            <w:pPr>
              <w:pStyle w:val="a9"/>
              <w:numPr>
                <w:ilvl w:val="0"/>
                <w:numId w:val="3"/>
              </w:numPr>
              <w:spacing w:line="300" w:lineRule="exact"/>
              <w:ind w:left="960" w:hangingChars="200" w:hanging="480"/>
              <w:jc w:val="both"/>
              <w:rPr>
                <w:rFonts w:eastAsia="標楷體"/>
                <w:color w:val="000000" w:themeColor="text1"/>
                <w:spacing w:val="-6"/>
              </w:rPr>
            </w:pPr>
            <w:r w:rsidRPr="002439BF">
              <w:rPr>
                <w:rFonts w:eastAsia="標楷體" w:hint="eastAsia"/>
                <w:color w:val="000000" w:themeColor="text1"/>
              </w:rPr>
              <w:t>擔</w:t>
            </w:r>
            <w:r w:rsidRPr="002439BF">
              <w:rPr>
                <w:rFonts w:eastAsia="標楷體" w:hint="eastAsia"/>
                <w:color w:val="000000" w:themeColor="text1"/>
                <w:spacing w:val="-8"/>
              </w:rPr>
              <w:t>任教學相關講座或訓練之主講人或協辦相關工作。</w:t>
            </w:r>
          </w:p>
          <w:p w:rsidR="0043549E" w:rsidRPr="002439BF" w:rsidRDefault="0043549E" w:rsidP="004E4532">
            <w:pPr>
              <w:pStyle w:val="a9"/>
              <w:numPr>
                <w:ilvl w:val="0"/>
                <w:numId w:val="3"/>
              </w:numPr>
              <w:spacing w:line="300" w:lineRule="exact"/>
              <w:ind w:left="960" w:hangingChars="200" w:hanging="480"/>
              <w:jc w:val="both"/>
              <w:rPr>
                <w:rFonts w:eastAsia="標楷體"/>
                <w:color w:val="000000" w:themeColor="text1"/>
                <w:spacing w:val="-6"/>
              </w:rPr>
            </w:pPr>
            <w:r w:rsidRPr="002439BF">
              <w:rPr>
                <w:rFonts w:eastAsia="標楷體" w:hint="eastAsia"/>
                <w:color w:val="000000" w:themeColor="text1"/>
              </w:rPr>
              <w:t>以外語進行教學授課。</w:t>
            </w:r>
          </w:p>
          <w:p w:rsidR="0043549E" w:rsidRPr="002439BF" w:rsidRDefault="0043549E" w:rsidP="004E4532">
            <w:pPr>
              <w:pStyle w:val="a9"/>
              <w:numPr>
                <w:ilvl w:val="0"/>
                <w:numId w:val="3"/>
              </w:numPr>
              <w:spacing w:line="300" w:lineRule="exact"/>
              <w:ind w:left="960" w:hangingChars="200" w:hanging="480"/>
              <w:jc w:val="both"/>
              <w:rPr>
                <w:rFonts w:eastAsia="標楷體"/>
                <w:b/>
                <w:color w:val="000000" w:themeColor="text1"/>
              </w:rPr>
            </w:pPr>
            <w:r w:rsidRPr="002439BF">
              <w:rPr>
                <w:rFonts w:eastAsia="標楷體" w:hint="eastAsia"/>
                <w:color w:val="000000" w:themeColor="text1"/>
              </w:rPr>
              <w:t>其他相關資料列表。</w:t>
            </w:r>
          </w:p>
        </w:tc>
        <w:tc>
          <w:tcPr>
            <w:tcW w:w="710" w:type="dxa"/>
            <w:shd w:val="clear" w:color="auto" w:fill="auto"/>
            <w:vAlign w:val="center"/>
          </w:tcPr>
          <w:p w:rsidR="0043549E" w:rsidRPr="002439BF" w:rsidRDefault="0043549E" w:rsidP="004E4532">
            <w:pPr>
              <w:spacing w:line="300" w:lineRule="exact"/>
              <w:jc w:val="distribute"/>
              <w:rPr>
                <w:rFonts w:eastAsia="標楷體"/>
                <w:b/>
                <w:color w:val="000000" w:themeColor="text1"/>
              </w:rPr>
            </w:pPr>
          </w:p>
        </w:tc>
      </w:tr>
      <w:tr w:rsidR="0041365A" w:rsidRPr="00A52C52" w:rsidTr="004E4532">
        <w:trPr>
          <w:trHeight w:val="229"/>
        </w:trPr>
        <w:tc>
          <w:tcPr>
            <w:tcW w:w="9809" w:type="dxa"/>
            <w:gridSpan w:val="3"/>
            <w:shd w:val="clear" w:color="auto" w:fill="auto"/>
            <w:vAlign w:val="center"/>
          </w:tcPr>
          <w:p w:rsidR="0041365A" w:rsidRDefault="006F029D" w:rsidP="004E4532">
            <w:pPr>
              <w:spacing w:line="300" w:lineRule="exact"/>
              <w:jc w:val="center"/>
              <w:rPr>
                <w:rFonts w:eastAsia="標楷體"/>
                <w:b/>
                <w:color w:val="000000" w:themeColor="text1"/>
                <w:sz w:val="28"/>
                <w:szCs w:val="28"/>
              </w:rPr>
            </w:pPr>
            <w:r w:rsidRPr="00A52C52">
              <w:rPr>
                <w:rFonts w:eastAsia="標楷體" w:hint="eastAsia"/>
                <w:b/>
                <w:color w:val="000000" w:themeColor="text1"/>
                <w:sz w:val="28"/>
                <w:szCs w:val="28"/>
              </w:rPr>
              <w:t>(</w:t>
            </w:r>
            <w:r w:rsidRPr="00A52C52">
              <w:rPr>
                <w:rFonts w:eastAsia="標楷體" w:hint="eastAsia"/>
                <w:b/>
                <w:color w:val="000000" w:themeColor="text1"/>
                <w:sz w:val="28"/>
                <w:szCs w:val="28"/>
              </w:rPr>
              <w:t>教學</w:t>
            </w:r>
            <w:r w:rsidRPr="00A52C52">
              <w:rPr>
                <w:rFonts w:eastAsia="標楷體" w:hint="eastAsia"/>
                <w:b/>
                <w:color w:val="000000" w:themeColor="text1"/>
                <w:sz w:val="28"/>
                <w:szCs w:val="28"/>
              </w:rPr>
              <w:t>)</w:t>
            </w:r>
            <w:r w:rsidR="00751F65" w:rsidRPr="00A52C52">
              <w:rPr>
                <w:rFonts w:eastAsia="標楷體"/>
                <w:b/>
                <w:color w:val="000000" w:themeColor="text1"/>
                <w:sz w:val="28"/>
                <w:szCs w:val="28"/>
              </w:rPr>
              <w:t>本</w:t>
            </w:r>
            <w:r w:rsidRPr="00A52C52">
              <w:rPr>
                <w:rFonts w:eastAsia="標楷體" w:hint="eastAsia"/>
                <w:b/>
                <w:color w:val="000000" w:themeColor="text1"/>
                <w:sz w:val="28"/>
                <w:szCs w:val="28"/>
              </w:rPr>
              <w:t>項目總得分</w:t>
            </w:r>
          </w:p>
          <w:p w:rsidR="00C5139C" w:rsidRPr="00A52C52" w:rsidRDefault="00C5139C" w:rsidP="004E4532">
            <w:pPr>
              <w:spacing w:line="300" w:lineRule="exact"/>
              <w:jc w:val="center"/>
              <w:rPr>
                <w:rFonts w:eastAsia="標楷體"/>
                <w:b/>
                <w:color w:val="000000" w:themeColor="text1"/>
                <w:sz w:val="28"/>
                <w:szCs w:val="28"/>
              </w:rPr>
            </w:pPr>
          </w:p>
        </w:tc>
        <w:tc>
          <w:tcPr>
            <w:tcW w:w="710" w:type="dxa"/>
            <w:shd w:val="clear" w:color="auto" w:fill="auto"/>
            <w:vAlign w:val="center"/>
          </w:tcPr>
          <w:p w:rsidR="0041365A" w:rsidRPr="00A52C52" w:rsidRDefault="0041365A" w:rsidP="004E4532">
            <w:pPr>
              <w:spacing w:line="300" w:lineRule="exact"/>
              <w:jc w:val="center"/>
              <w:rPr>
                <w:rFonts w:eastAsia="標楷體"/>
                <w:color w:val="000000" w:themeColor="text1"/>
                <w:sz w:val="28"/>
                <w:szCs w:val="28"/>
              </w:rPr>
            </w:pPr>
          </w:p>
        </w:tc>
      </w:tr>
      <w:tr w:rsidR="00AC2D32" w:rsidRPr="002439BF" w:rsidTr="00B3235B">
        <w:trPr>
          <w:trHeight w:val="20"/>
        </w:trPr>
        <w:tc>
          <w:tcPr>
            <w:tcW w:w="10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2D32" w:rsidRPr="002439BF" w:rsidRDefault="00AC2D32" w:rsidP="004E4532">
            <w:pPr>
              <w:spacing w:line="300" w:lineRule="exact"/>
              <w:jc w:val="center"/>
              <w:rPr>
                <w:rFonts w:eastAsia="標楷體"/>
              </w:rPr>
            </w:pPr>
            <w:r w:rsidRPr="002439BF">
              <w:rPr>
                <w:rFonts w:eastAsia="標楷體" w:hint="eastAsia"/>
              </w:rPr>
              <w:t>評審項目</w:t>
            </w:r>
            <w:r w:rsidRPr="002439BF">
              <w:rPr>
                <w:rFonts w:eastAsia="標楷體"/>
              </w:rPr>
              <w:br/>
            </w:r>
            <w:r w:rsidRPr="002439BF">
              <w:rPr>
                <w:rFonts w:eastAsia="標楷體" w:hint="eastAsia"/>
              </w:rPr>
              <w:t>與配分</w:t>
            </w:r>
          </w:p>
        </w:tc>
        <w:tc>
          <w:tcPr>
            <w:tcW w:w="94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2D32" w:rsidRPr="002439BF" w:rsidRDefault="00AC2D32" w:rsidP="004E4532">
            <w:pPr>
              <w:spacing w:line="300" w:lineRule="exact"/>
              <w:jc w:val="distribute"/>
              <w:rPr>
                <w:rFonts w:eastAsia="標楷體"/>
                <w:spacing w:val="-6"/>
              </w:rPr>
            </w:pPr>
            <w:r w:rsidRPr="002439BF">
              <w:rPr>
                <w:rFonts w:eastAsia="標楷體" w:hint="eastAsia"/>
                <w:spacing w:val="-6"/>
              </w:rPr>
              <w:t>評審細目與評分標準</w:t>
            </w:r>
          </w:p>
        </w:tc>
      </w:tr>
      <w:tr w:rsidR="00AC2D32" w:rsidRPr="002439BF" w:rsidTr="00B3235B">
        <w:trPr>
          <w:trHeight w:val="20"/>
        </w:trPr>
        <w:tc>
          <w:tcPr>
            <w:tcW w:w="1022" w:type="dxa"/>
            <w:vMerge w:val="restart"/>
            <w:shd w:val="clear" w:color="auto" w:fill="auto"/>
            <w:vAlign w:val="center"/>
          </w:tcPr>
          <w:p w:rsidR="00AC2D32" w:rsidRPr="002439BF" w:rsidRDefault="00AC2D32" w:rsidP="004E4532">
            <w:pPr>
              <w:spacing w:line="300" w:lineRule="exact"/>
              <w:jc w:val="center"/>
              <w:rPr>
                <w:rFonts w:eastAsia="標楷體"/>
                <w:b/>
              </w:rPr>
            </w:pPr>
            <w:r w:rsidRPr="002439BF">
              <w:rPr>
                <w:rFonts w:eastAsia="標楷體" w:hint="eastAsia"/>
                <w:b/>
              </w:rPr>
              <w:t>服務及輔導</w:t>
            </w:r>
          </w:p>
          <w:p w:rsidR="00AC2D32" w:rsidRPr="002439BF" w:rsidRDefault="00AC2D32" w:rsidP="004E4532">
            <w:pPr>
              <w:spacing w:line="300" w:lineRule="exact"/>
              <w:jc w:val="center"/>
              <w:rPr>
                <w:rFonts w:eastAsia="標楷體"/>
                <w:b/>
              </w:rPr>
            </w:pPr>
            <w:r w:rsidRPr="002439BF">
              <w:rPr>
                <w:rFonts w:eastAsia="標楷體" w:hint="eastAsia"/>
                <w:b/>
              </w:rPr>
              <w:t>（</w:t>
            </w:r>
            <w:r w:rsidRPr="002439BF">
              <w:rPr>
                <w:rFonts w:eastAsia="標楷體" w:hint="eastAsia"/>
                <w:b/>
              </w:rPr>
              <w:t>30</w:t>
            </w:r>
            <w:r w:rsidRPr="002439BF">
              <w:rPr>
                <w:rFonts w:eastAsia="標楷體" w:hint="eastAsia"/>
                <w:b/>
              </w:rPr>
              <w:t>分）</w:t>
            </w:r>
          </w:p>
        </w:tc>
        <w:tc>
          <w:tcPr>
            <w:tcW w:w="8647" w:type="dxa"/>
            <w:shd w:val="clear" w:color="auto" w:fill="auto"/>
            <w:vAlign w:val="center"/>
          </w:tcPr>
          <w:p w:rsidR="00AC2D32" w:rsidRPr="002439BF" w:rsidRDefault="00AC2D32" w:rsidP="004E4532">
            <w:pPr>
              <w:spacing w:line="300" w:lineRule="exact"/>
              <w:jc w:val="both"/>
              <w:rPr>
                <w:rFonts w:eastAsia="標楷體"/>
                <w:b/>
                <w:spacing w:val="-6"/>
              </w:rPr>
            </w:pPr>
            <w:r w:rsidRPr="002439BF">
              <w:rPr>
                <w:rFonts w:eastAsia="標楷體" w:hint="eastAsia"/>
                <w:b/>
                <w:spacing w:val="-6"/>
              </w:rPr>
              <w:t>一、服務項目基本標準（</w:t>
            </w:r>
            <w:r w:rsidRPr="002439BF">
              <w:rPr>
                <w:rFonts w:eastAsia="標楷體" w:hint="eastAsia"/>
                <w:b/>
                <w:spacing w:val="-6"/>
              </w:rPr>
              <w:t>18</w:t>
            </w:r>
            <w:r w:rsidRPr="002439BF">
              <w:rPr>
                <w:rFonts w:eastAsia="標楷體" w:hint="eastAsia"/>
                <w:b/>
                <w:spacing w:val="-6"/>
              </w:rPr>
              <w:t>分）</w:t>
            </w:r>
          </w:p>
        </w:tc>
        <w:tc>
          <w:tcPr>
            <w:tcW w:w="850" w:type="dxa"/>
            <w:gridSpan w:val="2"/>
            <w:shd w:val="clear" w:color="auto" w:fill="auto"/>
            <w:vAlign w:val="center"/>
          </w:tcPr>
          <w:p w:rsidR="00AC2D32" w:rsidRPr="002439BF" w:rsidRDefault="00AC2D32" w:rsidP="004E4532">
            <w:pPr>
              <w:spacing w:line="300" w:lineRule="exact"/>
              <w:jc w:val="distribute"/>
              <w:rPr>
                <w:rFonts w:eastAsia="標楷體"/>
                <w:spacing w:val="-6"/>
              </w:rPr>
            </w:pPr>
            <w:r w:rsidRPr="002439BF">
              <w:rPr>
                <w:rFonts w:eastAsia="標楷體" w:hint="eastAsia"/>
                <w:spacing w:val="-6"/>
              </w:rPr>
              <w:t>評分</w:t>
            </w:r>
          </w:p>
        </w:tc>
      </w:tr>
      <w:tr w:rsidR="00AC2D32" w:rsidRPr="002439BF" w:rsidTr="00B3235B">
        <w:trPr>
          <w:trHeight w:val="20"/>
        </w:trPr>
        <w:tc>
          <w:tcPr>
            <w:tcW w:w="1022" w:type="dxa"/>
            <w:vMerge/>
            <w:shd w:val="clear" w:color="auto" w:fill="auto"/>
            <w:vAlign w:val="center"/>
          </w:tcPr>
          <w:p w:rsidR="00AC2D32" w:rsidRPr="002439BF" w:rsidRDefault="00AC2D32" w:rsidP="004E4532">
            <w:pPr>
              <w:spacing w:line="300" w:lineRule="exact"/>
              <w:jc w:val="center"/>
              <w:rPr>
                <w:rFonts w:eastAsia="標楷體"/>
                <w:b/>
              </w:rPr>
            </w:pPr>
          </w:p>
        </w:tc>
        <w:tc>
          <w:tcPr>
            <w:tcW w:w="8647" w:type="dxa"/>
            <w:shd w:val="clear" w:color="auto" w:fill="auto"/>
            <w:vAlign w:val="center"/>
          </w:tcPr>
          <w:p w:rsidR="00AC2D32" w:rsidRPr="002439BF" w:rsidRDefault="00AC2D32" w:rsidP="004E4532">
            <w:pPr>
              <w:pStyle w:val="a9"/>
              <w:numPr>
                <w:ilvl w:val="0"/>
                <w:numId w:val="4"/>
              </w:numPr>
              <w:spacing w:line="300" w:lineRule="exact"/>
              <w:ind w:left="960" w:hangingChars="200" w:hanging="480"/>
              <w:rPr>
                <w:rFonts w:eastAsia="標楷體"/>
              </w:rPr>
            </w:pPr>
            <w:r w:rsidRPr="002439BF">
              <w:rPr>
                <w:rFonts w:eastAsia="標楷體" w:hint="eastAsia"/>
                <w:color w:val="000000" w:themeColor="text1"/>
              </w:rPr>
              <w:t>升等前</w:t>
            </w:r>
            <w:r w:rsidRPr="002439BF">
              <w:rPr>
                <w:rFonts w:eastAsia="標楷體" w:hint="eastAsia"/>
                <w:color w:val="000000" w:themeColor="text1"/>
              </w:rPr>
              <w:t>5</w:t>
            </w:r>
            <w:r w:rsidRPr="002439BF">
              <w:rPr>
                <w:rFonts w:eastAsia="標楷體" w:hint="eastAsia"/>
                <w:color w:val="000000" w:themeColor="text1"/>
              </w:rPr>
              <w:t>年擔任校內各級行政職務工作</w:t>
            </w:r>
            <w:r w:rsidRPr="002439BF">
              <w:rPr>
                <w:rFonts w:eastAsia="標楷體" w:hint="eastAsia"/>
                <w:color w:val="000000" w:themeColor="text1"/>
              </w:rPr>
              <w:t>1</w:t>
            </w:r>
            <w:r w:rsidRPr="002439BF">
              <w:rPr>
                <w:rFonts w:eastAsia="標楷體" w:hint="eastAsia"/>
                <w:color w:val="000000" w:themeColor="text1"/>
              </w:rPr>
              <w:t>年</w:t>
            </w:r>
            <w:r w:rsidRPr="002439BF">
              <w:rPr>
                <w:rFonts w:eastAsia="標楷體" w:hint="eastAsia"/>
                <w:color w:val="000000" w:themeColor="text1"/>
              </w:rPr>
              <w:t>(</w:t>
            </w:r>
            <w:r w:rsidRPr="002439BF">
              <w:rPr>
                <w:rFonts w:eastAsia="標楷體" w:hint="eastAsia"/>
                <w:color w:val="000000" w:themeColor="text1"/>
              </w:rPr>
              <w:t>領有行政加給或</w:t>
            </w:r>
            <w:proofErr w:type="gramStart"/>
            <w:r w:rsidRPr="002439BF">
              <w:rPr>
                <w:rFonts w:eastAsia="標楷體" w:hint="eastAsia"/>
                <w:color w:val="000000" w:themeColor="text1"/>
              </w:rPr>
              <w:t>核准減授鐘點</w:t>
            </w:r>
            <w:proofErr w:type="gramEnd"/>
            <w:r w:rsidRPr="002439BF">
              <w:rPr>
                <w:rFonts w:eastAsia="標楷體" w:hint="eastAsia"/>
                <w:color w:val="000000" w:themeColor="text1"/>
              </w:rPr>
              <w:t>之職務，並有正式紀錄</w:t>
            </w:r>
            <w:r w:rsidRPr="002439BF">
              <w:rPr>
                <w:rFonts w:eastAsia="標楷體" w:hint="eastAsia"/>
                <w:color w:val="000000" w:themeColor="text1"/>
              </w:rPr>
              <w:t>)</w:t>
            </w:r>
            <w:r w:rsidR="004A2FEA" w:rsidRPr="002439BF">
              <w:rPr>
                <w:rFonts w:eastAsia="標楷體" w:cstheme="minorBidi" w:hint="eastAsia"/>
              </w:rPr>
              <w:t xml:space="preserve"> </w:t>
            </w:r>
            <w:r w:rsidR="004A2FEA" w:rsidRPr="002439BF">
              <w:rPr>
                <w:rFonts w:eastAsia="標楷體" w:cstheme="minorBidi" w:hint="eastAsia"/>
              </w:rPr>
              <w:t>；借調縣級以上或大學一級主管職務工作</w:t>
            </w:r>
            <w:r w:rsidR="004A2FEA" w:rsidRPr="002439BF">
              <w:rPr>
                <w:rFonts w:eastAsia="標楷體" w:cstheme="minorBidi" w:hint="eastAsia"/>
              </w:rPr>
              <w:t>1</w:t>
            </w:r>
            <w:r w:rsidR="004A2FEA" w:rsidRPr="002439BF">
              <w:rPr>
                <w:rFonts w:eastAsia="標楷體" w:cstheme="minorBidi" w:hint="eastAsia"/>
              </w:rPr>
              <w:t>年</w:t>
            </w:r>
            <w:r w:rsidR="009F5CAB" w:rsidRPr="002439BF">
              <w:rPr>
                <w:rFonts w:eastAsia="標楷體" w:cstheme="minorBidi" w:hint="eastAsia"/>
              </w:rPr>
              <w:t>。</w:t>
            </w:r>
          </w:p>
          <w:p w:rsidR="00AC2D32" w:rsidRPr="002439BF" w:rsidRDefault="00AC2D32" w:rsidP="004E4532">
            <w:pPr>
              <w:pStyle w:val="a9"/>
              <w:numPr>
                <w:ilvl w:val="0"/>
                <w:numId w:val="4"/>
              </w:numPr>
              <w:spacing w:line="300" w:lineRule="exact"/>
              <w:ind w:left="960" w:hangingChars="200" w:hanging="480"/>
              <w:rPr>
                <w:rFonts w:eastAsia="標楷體"/>
              </w:rPr>
            </w:pPr>
            <w:r w:rsidRPr="002439BF">
              <w:rPr>
                <w:rFonts w:eastAsia="標楷體" w:hint="eastAsia"/>
              </w:rPr>
              <w:t>或升等前</w:t>
            </w:r>
            <w:r w:rsidRPr="002439BF">
              <w:rPr>
                <w:rFonts w:eastAsia="標楷體" w:hint="eastAsia"/>
              </w:rPr>
              <w:t>5</w:t>
            </w:r>
            <w:r w:rsidRPr="002439BF">
              <w:rPr>
                <w:rFonts w:eastAsia="標楷體" w:hint="eastAsia"/>
              </w:rPr>
              <w:t>年擔任班級導師至少</w:t>
            </w:r>
            <w:r w:rsidRPr="002439BF">
              <w:rPr>
                <w:rFonts w:eastAsia="標楷體" w:hint="eastAsia"/>
              </w:rPr>
              <w:t>1</w:t>
            </w:r>
            <w:r w:rsidRPr="002439BF">
              <w:rPr>
                <w:rFonts w:eastAsia="標楷體" w:hint="eastAsia"/>
              </w:rPr>
              <w:t>年，並有正式紀錄。</w:t>
            </w:r>
          </w:p>
          <w:p w:rsidR="00AC2D32" w:rsidRPr="002439BF" w:rsidRDefault="00AC2D32" w:rsidP="004E4532">
            <w:pPr>
              <w:pStyle w:val="a9"/>
              <w:numPr>
                <w:ilvl w:val="0"/>
                <w:numId w:val="4"/>
              </w:numPr>
              <w:spacing w:line="300" w:lineRule="exact"/>
              <w:ind w:left="960" w:hangingChars="200" w:hanging="480"/>
              <w:rPr>
                <w:rFonts w:eastAsia="標楷體"/>
              </w:rPr>
            </w:pPr>
            <w:r w:rsidRPr="002439BF">
              <w:rPr>
                <w:rFonts w:eastAsia="標楷體" w:hint="eastAsia"/>
              </w:rPr>
              <w:t>或升等前</w:t>
            </w:r>
            <w:r w:rsidRPr="002439BF">
              <w:rPr>
                <w:rFonts w:eastAsia="標楷體" w:hint="eastAsia"/>
              </w:rPr>
              <w:t>5</w:t>
            </w:r>
            <w:r w:rsidRPr="002439BF">
              <w:rPr>
                <w:rFonts w:eastAsia="標楷體" w:hint="eastAsia"/>
              </w:rPr>
              <w:t>年擔任分組</w:t>
            </w:r>
            <w:r w:rsidR="004A2FEA" w:rsidRPr="002439BF">
              <w:rPr>
                <w:rFonts w:eastAsia="標楷體" w:hint="eastAsia"/>
              </w:rPr>
              <w:t>或擔任學程召集人</w:t>
            </w:r>
            <w:r w:rsidRPr="002439BF">
              <w:rPr>
                <w:rFonts w:eastAsia="標楷體" w:hint="eastAsia"/>
              </w:rPr>
              <w:t>召集人</w:t>
            </w:r>
            <w:r w:rsidRPr="002439BF">
              <w:rPr>
                <w:rFonts w:eastAsia="標楷體" w:hint="eastAsia"/>
              </w:rPr>
              <w:t>(</w:t>
            </w:r>
            <w:r w:rsidRPr="002439BF">
              <w:rPr>
                <w:rFonts w:eastAsia="標楷體" w:hint="eastAsia"/>
              </w:rPr>
              <w:t>或執行秘書</w:t>
            </w:r>
            <w:r w:rsidRPr="002439BF">
              <w:rPr>
                <w:rFonts w:eastAsia="標楷體" w:hint="eastAsia"/>
              </w:rPr>
              <w:t>)</w:t>
            </w:r>
            <w:r w:rsidRPr="002439BF">
              <w:rPr>
                <w:rFonts w:eastAsia="標楷體" w:hint="eastAsia"/>
              </w:rPr>
              <w:t>或協助各單位行政職務（有減授鐘點者）或協助單位排課</w:t>
            </w:r>
            <w:r w:rsidRPr="002439BF">
              <w:rPr>
                <w:rFonts w:eastAsia="標楷體" w:hint="eastAsia"/>
              </w:rPr>
              <w:t>1</w:t>
            </w:r>
            <w:r w:rsidRPr="002439BF">
              <w:rPr>
                <w:rFonts w:eastAsia="標楷體" w:hint="eastAsia"/>
              </w:rPr>
              <w:t>年者。</w:t>
            </w:r>
          </w:p>
          <w:p w:rsidR="00AC2D32" w:rsidRPr="002439BF" w:rsidRDefault="00AC2D32" w:rsidP="004E4532">
            <w:pPr>
              <w:pStyle w:val="a9"/>
              <w:numPr>
                <w:ilvl w:val="0"/>
                <w:numId w:val="4"/>
              </w:numPr>
              <w:spacing w:line="300" w:lineRule="exact"/>
              <w:ind w:left="960" w:hangingChars="200" w:hanging="480"/>
              <w:rPr>
                <w:rFonts w:eastAsia="標楷體"/>
                <w:b/>
                <w:spacing w:val="-6"/>
              </w:rPr>
            </w:pPr>
            <w:r w:rsidRPr="002439BF">
              <w:rPr>
                <w:rFonts w:eastAsia="標楷體" w:hint="eastAsia"/>
                <w:color w:val="000000" w:themeColor="text1"/>
              </w:rPr>
              <w:t>或升等前</w:t>
            </w:r>
            <w:r w:rsidRPr="002439BF">
              <w:rPr>
                <w:rFonts w:eastAsia="標楷體" w:hint="eastAsia"/>
                <w:color w:val="000000" w:themeColor="text1"/>
              </w:rPr>
              <w:t>5</w:t>
            </w:r>
            <w:r w:rsidRPr="002439BF">
              <w:rPr>
                <w:rFonts w:eastAsia="標楷體" w:hint="eastAsia"/>
                <w:color w:val="000000" w:themeColor="text1"/>
              </w:rPr>
              <w:t>年主持或共同主持過產學合作服務案至少一件</w:t>
            </w:r>
            <w:r w:rsidRPr="002439BF">
              <w:rPr>
                <w:rFonts w:eastAsia="標楷體" w:hint="eastAsia"/>
                <w:color w:val="000000" w:themeColor="text1"/>
              </w:rPr>
              <w:t>(</w:t>
            </w:r>
            <w:r w:rsidRPr="002439BF">
              <w:rPr>
                <w:rFonts w:eastAsia="標楷體" w:hint="eastAsia"/>
                <w:color w:val="000000" w:themeColor="text1"/>
              </w:rPr>
              <w:t>需檢附合約書影本或其他佐證資料</w:t>
            </w:r>
            <w:r w:rsidRPr="002439BF">
              <w:rPr>
                <w:rFonts w:eastAsia="標楷體" w:hint="eastAsia"/>
                <w:color w:val="000000" w:themeColor="text1"/>
              </w:rPr>
              <w:t>)</w:t>
            </w:r>
          </w:p>
        </w:tc>
        <w:tc>
          <w:tcPr>
            <w:tcW w:w="850" w:type="dxa"/>
            <w:gridSpan w:val="2"/>
            <w:shd w:val="clear" w:color="auto" w:fill="auto"/>
            <w:vAlign w:val="center"/>
          </w:tcPr>
          <w:p w:rsidR="00AC2D32" w:rsidRPr="002439BF" w:rsidRDefault="00AC2D32" w:rsidP="004E4532">
            <w:pPr>
              <w:spacing w:line="300" w:lineRule="exact"/>
              <w:jc w:val="distribute"/>
              <w:rPr>
                <w:rFonts w:eastAsia="標楷體"/>
                <w:spacing w:val="-6"/>
              </w:rPr>
            </w:pPr>
          </w:p>
        </w:tc>
      </w:tr>
      <w:tr w:rsidR="00AC2D32" w:rsidRPr="002439BF" w:rsidTr="00B3235B">
        <w:trPr>
          <w:trHeight w:val="20"/>
        </w:trPr>
        <w:tc>
          <w:tcPr>
            <w:tcW w:w="1022" w:type="dxa"/>
            <w:vMerge/>
            <w:tcBorders>
              <w:bottom w:val="single" w:sz="4" w:space="0" w:color="auto"/>
            </w:tcBorders>
            <w:shd w:val="clear" w:color="auto" w:fill="auto"/>
            <w:vAlign w:val="center"/>
          </w:tcPr>
          <w:p w:rsidR="00AC2D32" w:rsidRPr="002439BF" w:rsidRDefault="00AC2D32" w:rsidP="004E4532">
            <w:pPr>
              <w:spacing w:line="300" w:lineRule="exact"/>
              <w:jc w:val="center"/>
              <w:rPr>
                <w:rFonts w:eastAsia="標楷體"/>
                <w:b/>
              </w:rPr>
            </w:pPr>
          </w:p>
        </w:tc>
        <w:tc>
          <w:tcPr>
            <w:tcW w:w="8647" w:type="dxa"/>
            <w:tcBorders>
              <w:bottom w:val="single" w:sz="4" w:space="0" w:color="auto"/>
            </w:tcBorders>
            <w:shd w:val="clear" w:color="auto" w:fill="auto"/>
            <w:vAlign w:val="center"/>
          </w:tcPr>
          <w:p w:rsidR="00AC2D32" w:rsidRPr="002439BF" w:rsidRDefault="00AC2D32" w:rsidP="004E4532">
            <w:pPr>
              <w:spacing w:line="300" w:lineRule="exact"/>
              <w:ind w:left="456" w:hangingChars="200" w:hanging="456"/>
              <w:jc w:val="both"/>
              <w:rPr>
                <w:rFonts w:eastAsia="標楷體"/>
                <w:b/>
              </w:rPr>
            </w:pPr>
            <w:r w:rsidRPr="002439BF">
              <w:rPr>
                <w:rFonts w:eastAsia="標楷體" w:hint="eastAsia"/>
                <w:b/>
                <w:spacing w:val="-6"/>
              </w:rPr>
              <w:t>二、</w:t>
            </w:r>
            <w:r w:rsidRPr="002439BF">
              <w:rPr>
                <w:rFonts w:eastAsia="標楷體" w:hint="eastAsia"/>
                <w:b/>
                <w:color w:val="000000" w:themeColor="text1"/>
                <w:spacing w:val="-6"/>
              </w:rPr>
              <w:t>服務項目</w:t>
            </w:r>
            <w:r w:rsidRPr="002439BF">
              <w:rPr>
                <w:rFonts w:eastAsia="標楷體" w:hint="eastAsia"/>
                <w:b/>
                <w:spacing w:val="-6"/>
              </w:rPr>
              <w:t>計分標準（</w:t>
            </w:r>
            <w:r w:rsidRPr="002439BF">
              <w:rPr>
                <w:rFonts w:eastAsia="標楷體" w:hint="eastAsia"/>
                <w:b/>
                <w:spacing w:val="-6"/>
              </w:rPr>
              <w:t>12</w:t>
            </w:r>
            <w:r w:rsidRPr="002439BF">
              <w:rPr>
                <w:rFonts w:eastAsia="標楷體" w:hint="eastAsia"/>
                <w:b/>
                <w:spacing w:val="-6"/>
              </w:rPr>
              <w:t>分）</w:t>
            </w:r>
          </w:p>
        </w:tc>
        <w:tc>
          <w:tcPr>
            <w:tcW w:w="850" w:type="dxa"/>
            <w:gridSpan w:val="2"/>
            <w:tcBorders>
              <w:bottom w:val="single" w:sz="4" w:space="0" w:color="auto"/>
            </w:tcBorders>
            <w:shd w:val="clear" w:color="auto" w:fill="auto"/>
            <w:vAlign w:val="center"/>
          </w:tcPr>
          <w:p w:rsidR="00AC2D32" w:rsidRPr="002439BF" w:rsidRDefault="00B64FFD" w:rsidP="004E4532">
            <w:pPr>
              <w:spacing w:line="300" w:lineRule="exact"/>
              <w:jc w:val="distribute"/>
              <w:rPr>
                <w:rFonts w:eastAsia="標楷體"/>
                <w:spacing w:val="-6"/>
              </w:rPr>
            </w:pPr>
            <w:r w:rsidRPr="002439BF">
              <w:rPr>
                <w:rFonts w:eastAsia="標楷體" w:hint="eastAsia"/>
                <w:spacing w:val="-6"/>
              </w:rPr>
              <w:t>評分</w:t>
            </w:r>
          </w:p>
        </w:tc>
      </w:tr>
      <w:tr w:rsidR="00AC2D32" w:rsidRPr="002439BF" w:rsidTr="00B3235B">
        <w:trPr>
          <w:trHeight w:val="20"/>
        </w:trPr>
        <w:tc>
          <w:tcPr>
            <w:tcW w:w="1022" w:type="dxa"/>
            <w:vMerge/>
            <w:tcBorders>
              <w:bottom w:val="single" w:sz="4" w:space="0" w:color="auto"/>
            </w:tcBorders>
            <w:shd w:val="clear" w:color="auto" w:fill="auto"/>
            <w:vAlign w:val="center"/>
          </w:tcPr>
          <w:p w:rsidR="00AC2D32" w:rsidRPr="002439BF" w:rsidRDefault="00AC2D32" w:rsidP="004E4532">
            <w:pPr>
              <w:spacing w:line="300" w:lineRule="exact"/>
              <w:jc w:val="center"/>
              <w:rPr>
                <w:rFonts w:eastAsia="標楷體"/>
                <w:b/>
              </w:rPr>
            </w:pPr>
          </w:p>
        </w:tc>
        <w:tc>
          <w:tcPr>
            <w:tcW w:w="8647" w:type="dxa"/>
            <w:tcBorders>
              <w:bottom w:val="single" w:sz="4" w:space="0" w:color="auto"/>
            </w:tcBorders>
            <w:shd w:val="clear" w:color="auto" w:fill="auto"/>
            <w:vAlign w:val="center"/>
          </w:tcPr>
          <w:p w:rsidR="00AC2D32" w:rsidRPr="002439BF" w:rsidRDefault="00AC2D32" w:rsidP="004E4532">
            <w:pPr>
              <w:pStyle w:val="a9"/>
              <w:numPr>
                <w:ilvl w:val="0"/>
                <w:numId w:val="5"/>
              </w:numPr>
              <w:spacing w:line="300" w:lineRule="exact"/>
              <w:ind w:left="960" w:hangingChars="200" w:hanging="480"/>
              <w:rPr>
                <w:rFonts w:eastAsia="標楷體"/>
              </w:rPr>
            </w:pPr>
            <w:r w:rsidRPr="002439BF">
              <w:rPr>
                <w:rFonts w:eastAsia="標楷體" w:hint="eastAsia"/>
              </w:rPr>
              <w:t>擔任各級委員會委員協助校、院、本中心業務，表現受肯定，有具體貢獻者並有正式紀錄者。（各級委員會，每開會次數應依實際出席開會簽到記錄予以佐證，並由相關單位出具證明）</w:t>
            </w:r>
          </w:p>
          <w:p w:rsidR="00AC2D32" w:rsidRPr="002439BF" w:rsidRDefault="00AC2D32" w:rsidP="004E4532">
            <w:pPr>
              <w:pStyle w:val="a9"/>
              <w:numPr>
                <w:ilvl w:val="0"/>
                <w:numId w:val="5"/>
              </w:numPr>
              <w:spacing w:line="300" w:lineRule="exact"/>
              <w:ind w:left="960" w:hangingChars="200" w:hanging="480"/>
              <w:rPr>
                <w:rFonts w:eastAsia="標楷體"/>
              </w:rPr>
            </w:pPr>
            <w:r w:rsidRPr="002439BF">
              <w:rPr>
                <w:rFonts w:eastAsia="標楷體" w:hint="eastAsia"/>
              </w:rPr>
              <w:t>擔任校內外社團指導老師、教練，熱心服務成效良好，有正式紀錄者。</w:t>
            </w:r>
          </w:p>
          <w:p w:rsidR="00AC2D32" w:rsidRPr="002439BF" w:rsidRDefault="00AC2D32" w:rsidP="004E4532">
            <w:pPr>
              <w:pStyle w:val="a9"/>
              <w:numPr>
                <w:ilvl w:val="0"/>
                <w:numId w:val="5"/>
              </w:numPr>
              <w:spacing w:line="300" w:lineRule="exact"/>
              <w:ind w:left="960" w:hangingChars="200" w:hanging="480"/>
              <w:rPr>
                <w:rFonts w:eastAsia="標楷體"/>
              </w:rPr>
            </w:pPr>
            <w:r w:rsidRPr="002439BF">
              <w:rPr>
                <w:rFonts w:eastAsia="標楷體" w:hint="eastAsia"/>
              </w:rPr>
              <w:t>擔任各級政府機關委員會委員或諮詢顧問。</w:t>
            </w:r>
          </w:p>
          <w:p w:rsidR="00AC2D32" w:rsidRPr="002439BF" w:rsidRDefault="00AC2D32" w:rsidP="004E4532">
            <w:pPr>
              <w:pStyle w:val="a9"/>
              <w:numPr>
                <w:ilvl w:val="0"/>
                <w:numId w:val="5"/>
              </w:numPr>
              <w:spacing w:line="300" w:lineRule="exact"/>
              <w:ind w:left="960" w:hangingChars="200" w:hanging="480"/>
              <w:rPr>
                <w:rFonts w:eastAsia="標楷體"/>
              </w:rPr>
            </w:pPr>
            <w:r w:rsidRPr="002439BF">
              <w:rPr>
                <w:rFonts w:eastAsia="標楷體" w:hint="eastAsia"/>
              </w:rPr>
              <w:t>擔任校內外學位論文、學術期刊論文、計畫案件、學術競賽之評審及審查。</w:t>
            </w:r>
          </w:p>
          <w:p w:rsidR="00AC2D32" w:rsidRPr="002439BF" w:rsidRDefault="00AC2D32" w:rsidP="004E4532">
            <w:pPr>
              <w:pStyle w:val="a9"/>
              <w:numPr>
                <w:ilvl w:val="0"/>
                <w:numId w:val="5"/>
              </w:numPr>
              <w:spacing w:line="300" w:lineRule="exact"/>
              <w:ind w:left="960" w:hangingChars="200" w:hanging="480"/>
              <w:rPr>
                <w:rFonts w:eastAsia="標楷體"/>
              </w:rPr>
            </w:pPr>
            <w:r w:rsidRPr="002439BF">
              <w:rPr>
                <w:rFonts w:eastAsia="標楷體" w:hint="eastAsia"/>
              </w:rPr>
              <w:t>對本中心或校務發展並參與執行有具體貢獻事蹟，並有正式紀錄者，如：感謝狀。</w:t>
            </w:r>
          </w:p>
          <w:p w:rsidR="00AC2D32" w:rsidRPr="002439BF" w:rsidRDefault="00AC2D32" w:rsidP="004E4532">
            <w:pPr>
              <w:pStyle w:val="a9"/>
              <w:numPr>
                <w:ilvl w:val="0"/>
                <w:numId w:val="5"/>
              </w:numPr>
              <w:spacing w:line="300" w:lineRule="exact"/>
              <w:ind w:left="960" w:hangingChars="200" w:hanging="480"/>
              <w:rPr>
                <w:rFonts w:eastAsia="標楷體"/>
              </w:rPr>
            </w:pPr>
            <w:r w:rsidRPr="002439BF">
              <w:rPr>
                <w:rFonts w:eastAsia="標楷體" w:hint="eastAsia"/>
              </w:rPr>
              <w:t>學術服務為主之產學合作。</w:t>
            </w:r>
          </w:p>
          <w:p w:rsidR="00AC2D32" w:rsidRPr="002439BF" w:rsidRDefault="00AC2D32" w:rsidP="004E4532">
            <w:pPr>
              <w:pStyle w:val="a9"/>
              <w:numPr>
                <w:ilvl w:val="0"/>
                <w:numId w:val="5"/>
              </w:numPr>
              <w:spacing w:line="300" w:lineRule="exact"/>
              <w:ind w:left="960" w:hangingChars="200" w:hanging="480"/>
              <w:rPr>
                <w:rFonts w:eastAsia="標楷體"/>
              </w:rPr>
            </w:pPr>
            <w:r w:rsidRPr="002439BF">
              <w:rPr>
                <w:rFonts w:eastAsia="標楷體" w:hint="eastAsia"/>
              </w:rPr>
              <w:t>協助完成建教合作案。</w:t>
            </w:r>
          </w:p>
          <w:p w:rsidR="00AC2D32" w:rsidRPr="002439BF" w:rsidRDefault="00AC2D32" w:rsidP="004E4532">
            <w:pPr>
              <w:pStyle w:val="a9"/>
              <w:numPr>
                <w:ilvl w:val="0"/>
                <w:numId w:val="5"/>
              </w:numPr>
              <w:spacing w:line="300" w:lineRule="exact"/>
              <w:ind w:left="960" w:hangingChars="200" w:hanging="480"/>
              <w:rPr>
                <w:rFonts w:eastAsia="標楷體"/>
              </w:rPr>
            </w:pPr>
            <w:r w:rsidRPr="002439BF">
              <w:rPr>
                <w:rFonts w:eastAsia="標楷體"/>
              </w:rPr>
              <w:t>每學期超時上課未支領鐘點費。</w:t>
            </w:r>
          </w:p>
          <w:p w:rsidR="00AC2D32" w:rsidRPr="002439BF" w:rsidRDefault="00AC2D32" w:rsidP="004E4532">
            <w:pPr>
              <w:pStyle w:val="a9"/>
              <w:numPr>
                <w:ilvl w:val="0"/>
                <w:numId w:val="5"/>
              </w:numPr>
              <w:spacing w:line="300" w:lineRule="exact"/>
              <w:ind w:left="960" w:hangingChars="200" w:hanging="480"/>
              <w:rPr>
                <w:rFonts w:eastAsia="標楷體"/>
              </w:rPr>
            </w:pPr>
            <w:r w:rsidRPr="002439BF">
              <w:rPr>
                <w:rFonts w:eastAsia="標楷體"/>
              </w:rPr>
              <w:t>對推廣教育或校內外服務工作具有成效，正式受褒揚者</w:t>
            </w:r>
            <w:r w:rsidRPr="002439BF">
              <w:rPr>
                <w:rFonts w:eastAsia="標楷體" w:hint="eastAsia"/>
              </w:rPr>
              <w:t>（如獎勵狀）</w:t>
            </w:r>
            <w:r w:rsidRPr="002439BF">
              <w:rPr>
                <w:rFonts w:eastAsia="標楷體"/>
              </w:rPr>
              <w:t>。</w:t>
            </w:r>
          </w:p>
          <w:p w:rsidR="00AC2D32" w:rsidRPr="002439BF" w:rsidRDefault="00AC2D32" w:rsidP="004E4532">
            <w:pPr>
              <w:pStyle w:val="a9"/>
              <w:numPr>
                <w:ilvl w:val="0"/>
                <w:numId w:val="5"/>
              </w:numPr>
              <w:spacing w:line="300" w:lineRule="exact"/>
              <w:ind w:left="960" w:hangingChars="200" w:hanging="480"/>
              <w:rPr>
                <w:rFonts w:eastAsia="標楷體"/>
                <w:b/>
                <w:spacing w:val="-6"/>
              </w:rPr>
            </w:pPr>
            <w:r w:rsidRPr="002439BF">
              <w:rPr>
                <w:rFonts w:eastAsia="標楷體" w:hint="eastAsia"/>
              </w:rPr>
              <w:t>其他相關資料列表。</w:t>
            </w:r>
          </w:p>
        </w:tc>
        <w:tc>
          <w:tcPr>
            <w:tcW w:w="850" w:type="dxa"/>
            <w:gridSpan w:val="2"/>
            <w:tcBorders>
              <w:bottom w:val="single" w:sz="4" w:space="0" w:color="auto"/>
            </w:tcBorders>
            <w:shd w:val="clear" w:color="auto" w:fill="auto"/>
            <w:vAlign w:val="center"/>
          </w:tcPr>
          <w:p w:rsidR="00AC2D32" w:rsidRPr="002439BF" w:rsidRDefault="00AC2D32" w:rsidP="004E4532">
            <w:pPr>
              <w:spacing w:line="300" w:lineRule="exact"/>
              <w:jc w:val="distribute"/>
              <w:rPr>
                <w:rFonts w:eastAsia="標楷體"/>
                <w:spacing w:val="-6"/>
              </w:rPr>
            </w:pPr>
          </w:p>
        </w:tc>
      </w:tr>
      <w:tr w:rsidR="006F029D" w:rsidRPr="00A52C52" w:rsidTr="00346F1D">
        <w:trPr>
          <w:trHeight w:val="20"/>
        </w:trPr>
        <w:tc>
          <w:tcPr>
            <w:tcW w:w="9669" w:type="dxa"/>
            <w:gridSpan w:val="2"/>
            <w:tcBorders>
              <w:bottom w:val="single" w:sz="4" w:space="0" w:color="auto"/>
            </w:tcBorders>
            <w:shd w:val="clear" w:color="auto" w:fill="auto"/>
            <w:vAlign w:val="center"/>
          </w:tcPr>
          <w:p w:rsidR="006F029D" w:rsidRDefault="006F029D" w:rsidP="004E4532">
            <w:pPr>
              <w:spacing w:line="300" w:lineRule="exact"/>
              <w:jc w:val="center"/>
              <w:rPr>
                <w:rFonts w:eastAsia="標楷體"/>
                <w:b/>
                <w:color w:val="000000" w:themeColor="text1"/>
                <w:sz w:val="28"/>
                <w:szCs w:val="28"/>
              </w:rPr>
            </w:pPr>
            <w:r w:rsidRPr="00A52C52">
              <w:rPr>
                <w:rFonts w:eastAsia="標楷體" w:hint="eastAsia"/>
                <w:b/>
                <w:color w:val="000000" w:themeColor="text1"/>
                <w:sz w:val="28"/>
                <w:szCs w:val="28"/>
              </w:rPr>
              <w:t>(</w:t>
            </w:r>
            <w:r w:rsidRPr="00A52C52">
              <w:rPr>
                <w:rFonts w:eastAsia="標楷體" w:hint="eastAsia"/>
                <w:b/>
                <w:sz w:val="28"/>
                <w:szCs w:val="28"/>
              </w:rPr>
              <w:t>服務及輔導</w:t>
            </w:r>
            <w:r w:rsidRPr="00A52C52">
              <w:rPr>
                <w:rFonts w:eastAsia="標楷體" w:hint="eastAsia"/>
                <w:b/>
                <w:color w:val="000000" w:themeColor="text1"/>
                <w:sz w:val="28"/>
                <w:szCs w:val="28"/>
              </w:rPr>
              <w:t>)</w:t>
            </w:r>
            <w:r w:rsidR="00AC2D32" w:rsidRPr="00A52C52">
              <w:rPr>
                <w:rFonts w:eastAsia="標楷體"/>
                <w:b/>
                <w:color w:val="000000" w:themeColor="text1"/>
                <w:sz w:val="28"/>
                <w:szCs w:val="28"/>
              </w:rPr>
              <w:t>本</w:t>
            </w:r>
            <w:r w:rsidRPr="00A52C52">
              <w:rPr>
                <w:rFonts w:eastAsia="標楷體" w:hint="eastAsia"/>
                <w:b/>
                <w:color w:val="000000" w:themeColor="text1"/>
                <w:sz w:val="28"/>
                <w:szCs w:val="28"/>
              </w:rPr>
              <w:t>項目總得分</w:t>
            </w:r>
          </w:p>
          <w:p w:rsidR="00C5139C" w:rsidRPr="00A52C52" w:rsidRDefault="00C5139C" w:rsidP="004E4532">
            <w:pPr>
              <w:spacing w:line="300" w:lineRule="exact"/>
              <w:jc w:val="center"/>
              <w:rPr>
                <w:rFonts w:eastAsia="標楷體"/>
                <w:b/>
                <w:sz w:val="28"/>
                <w:szCs w:val="28"/>
              </w:rPr>
            </w:pPr>
          </w:p>
        </w:tc>
        <w:tc>
          <w:tcPr>
            <w:tcW w:w="850" w:type="dxa"/>
            <w:gridSpan w:val="2"/>
            <w:tcBorders>
              <w:bottom w:val="single" w:sz="4" w:space="0" w:color="auto"/>
            </w:tcBorders>
            <w:shd w:val="clear" w:color="auto" w:fill="auto"/>
          </w:tcPr>
          <w:p w:rsidR="006F029D" w:rsidRPr="00A52C52" w:rsidRDefault="006F029D" w:rsidP="004E4532">
            <w:pPr>
              <w:spacing w:line="300" w:lineRule="exact"/>
              <w:rPr>
                <w:rFonts w:eastAsia="標楷體"/>
                <w:sz w:val="28"/>
                <w:szCs w:val="28"/>
              </w:rPr>
            </w:pPr>
          </w:p>
        </w:tc>
      </w:tr>
      <w:tr w:rsidR="00F81B53" w:rsidRPr="00A52C52" w:rsidTr="00346F1D">
        <w:trPr>
          <w:trHeight w:val="20"/>
        </w:trPr>
        <w:tc>
          <w:tcPr>
            <w:tcW w:w="9669" w:type="dxa"/>
            <w:gridSpan w:val="2"/>
            <w:tcBorders>
              <w:top w:val="thinThickSmallGap" w:sz="24" w:space="0" w:color="auto"/>
              <w:left w:val="thinThickSmallGap" w:sz="24" w:space="0" w:color="auto"/>
              <w:bottom w:val="thinThickSmallGap" w:sz="24" w:space="0" w:color="auto"/>
            </w:tcBorders>
            <w:shd w:val="clear" w:color="auto" w:fill="auto"/>
            <w:vAlign w:val="center"/>
          </w:tcPr>
          <w:p w:rsidR="00F81B53" w:rsidRPr="00A52C52" w:rsidRDefault="00F81B53" w:rsidP="00C5139C">
            <w:pPr>
              <w:spacing w:line="400" w:lineRule="exact"/>
              <w:jc w:val="distribute"/>
              <w:rPr>
                <w:rFonts w:eastAsia="標楷體"/>
                <w:b/>
                <w:color w:val="000000" w:themeColor="text1"/>
                <w:sz w:val="32"/>
                <w:szCs w:val="32"/>
              </w:rPr>
            </w:pPr>
            <w:r w:rsidRPr="00A52C52">
              <w:rPr>
                <w:rFonts w:eastAsia="標楷體" w:hint="eastAsia"/>
                <w:b/>
                <w:sz w:val="32"/>
                <w:szCs w:val="32"/>
              </w:rPr>
              <w:t>總得分</w:t>
            </w:r>
          </w:p>
        </w:tc>
        <w:tc>
          <w:tcPr>
            <w:tcW w:w="850" w:type="dxa"/>
            <w:gridSpan w:val="2"/>
            <w:tcBorders>
              <w:top w:val="thinThickSmallGap" w:sz="24" w:space="0" w:color="auto"/>
              <w:bottom w:val="thinThickSmallGap" w:sz="24" w:space="0" w:color="auto"/>
              <w:right w:val="thinThickSmallGap" w:sz="24" w:space="0" w:color="auto"/>
            </w:tcBorders>
            <w:shd w:val="clear" w:color="auto" w:fill="auto"/>
          </w:tcPr>
          <w:p w:rsidR="00F81B53" w:rsidRPr="00A52C52" w:rsidRDefault="00F81B53" w:rsidP="00C5139C">
            <w:pPr>
              <w:spacing w:line="400" w:lineRule="exact"/>
              <w:rPr>
                <w:rFonts w:eastAsia="標楷體"/>
                <w:sz w:val="32"/>
                <w:szCs w:val="32"/>
              </w:rPr>
            </w:pPr>
          </w:p>
        </w:tc>
      </w:tr>
    </w:tbl>
    <w:p w:rsidR="00713A63" w:rsidRPr="00C5139C" w:rsidRDefault="00A52C52">
      <w:pPr>
        <w:rPr>
          <w:rFonts w:eastAsia="標楷體"/>
          <w:sz w:val="32"/>
          <w:szCs w:val="32"/>
        </w:rPr>
      </w:pPr>
      <w:r w:rsidRPr="004E4532">
        <w:rPr>
          <w:rFonts w:eastAsia="標楷體" w:hint="eastAsia"/>
          <w:sz w:val="32"/>
          <w:szCs w:val="32"/>
        </w:rPr>
        <w:t>評審日期：</w:t>
      </w:r>
      <w:r w:rsidRPr="004E4532">
        <w:rPr>
          <w:rFonts w:eastAsia="標楷體"/>
          <w:sz w:val="32"/>
          <w:szCs w:val="32"/>
        </w:rPr>
        <w:t xml:space="preserve">    </w:t>
      </w:r>
      <w:r w:rsidRPr="004E4532">
        <w:rPr>
          <w:rFonts w:eastAsia="標楷體" w:hint="eastAsia"/>
          <w:sz w:val="32"/>
          <w:szCs w:val="32"/>
        </w:rPr>
        <w:t>年</w:t>
      </w:r>
      <w:r w:rsidRPr="004E4532">
        <w:rPr>
          <w:rFonts w:eastAsia="標楷體"/>
          <w:sz w:val="32"/>
          <w:szCs w:val="32"/>
        </w:rPr>
        <w:t xml:space="preserve">    </w:t>
      </w:r>
      <w:r w:rsidRPr="004E4532">
        <w:rPr>
          <w:rFonts w:eastAsia="標楷體" w:hint="eastAsia"/>
          <w:sz w:val="32"/>
          <w:szCs w:val="32"/>
        </w:rPr>
        <w:t>月</w:t>
      </w:r>
      <w:r w:rsidRPr="004E4532">
        <w:rPr>
          <w:rFonts w:eastAsia="標楷體"/>
          <w:sz w:val="32"/>
          <w:szCs w:val="32"/>
        </w:rPr>
        <w:t xml:space="preserve">    </w:t>
      </w:r>
      <w:r w:rsidRPr="004E4532">
        <w:rPr>
          <w:rFonts w:eastAsia="標楷體" w:hint="eastAsia"/>
          <w:sz w:val="32"/>
          <w:szCs w:val="32"/>
        </w:rPr>
        <w:t>日</w:t>
      </w:r>
      <w:r w:rsidR="00713A63">
        <w:rPr>
          <w:rFonts w:eastAsia="標楷體" w:hint="eastAsia"/>
          <w:sz w:val="32"/>
          <w:szCs w:val="32"/>
        </w:rPr>
        <w:t xml:space="preserve">       </w:t>
      </w:r>
      <w:r w:rsidR="00713A63" w:rsidRPr="004E4532">
        <w:rPr>
          <w:rFonts w:eastAsia="標楷體" w:hint="eastAsia"/>
          <w:sz w:val="32"/>
          <w:szCs w:val="32"/>
        </w:rPr>
        <w:t>評審委員簽名：</w:t>
      </w:r>
      <w:r w:rsidRPr="004E4532">
        <w:rPr>
          <w:rFonts w:eastAsia="標楷體"/>
          <w:sz w:val="32"/>
          <w:szCs w:val="32"/>
        </w:rPr>
        <w:t xml:space="preserve">               </w:t>
      </w:r>
      <w:r w:rsidR="00713A63">
        <w:rPr>
          <w:rFonts w:eastAsia="標楷體" w:hint="eastAsia"/>
          <w:sz w:val="32"/>
          <w:szCs w:val="32"/>
        </w:rPr>
        <w:t xml:space="preserve">            </w:t>
      </w:r>
      <w:r w:rsidR="00713A63">
        <w:br w:type="page"/>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32"/>
      </w:tblGrid>
      <w:tr w:rsidR="004938C0" w:rsidRPr="003476D0" w:rsidTr="009A0FEF">
        <w:trPr>
          <w:trHeight w:val="20"/>
        </w:trPr>
        <w:tc>
          <w:tcPr>
            <w:tcW w:w="10632" w:type="dxa"/>
            <w:shd w:val="clear" w:color="auto" w:fill="D9D9D9" w:themeFill="background1" w:themeFillShade="D9"/>
            <w:vAlign w:val="center"/>
          </w:tcPr>
          <w:p w:rsidR="00911E39" w:rsidRPr="003476D0" w:rsidRDefault="00845465" w:rsidP="003476D0">
            <w:pPr>
              <w:spacing w:line="280" w:lineRule="exact"/>
              <w:rPr>
                <w:rFonts w:eastAsia="標楷體"/>
                <w:sz w:val="22"/>
                <w:szCs w:val="22"/>
              </w:rPr>
            </w:pPr>
            <w:r w:rsidRPr="003476D0">
              <w:rPr>
                <w:rFonts w:eastAsia="標楷體" w:hint="eastAsia"/>
                <w:sz w:val="22"/>
                <w:szCs w:val="22"/>
              </w:rPr>
              <w:lastRenderedPageBreak/>
              <w:t>研究</w:t>
            </w:r>
            <w:r w:rsidR="00911E39" w:rsidRPr="003476D0">
              <w:rPr>
                <w:rFonts w:eastAsia="標楷體" w:hint="eastAsia"/>
                <w:sz w:val="22"/>
                <w:szCs w:val="22"/>
              </w:rPr>
              <w:t>項目備註說明</w:t>
            </w:r>
          </w:p>
        </w:tc>
      </w:tr>
      <w:tr w:rsidR="004938C0" w:rsidRPr="003476D0" w:rsidTr="009A0FEF">
        <w:trPr>
          <w:trHeight w:val="20"/>
        </w:trPr>
        <w:tc>
          <w:tcPr>
            <w:tcW w:w="10632" w:type="dxa"/>
            <w:shd w:val="clear" w:color="auto" w:fill="auto"/>
            <w:vAlign w:val="center"/>
          </w:tcPr>
          <w:p w:rsidR="00911E39" w:rsidRPr="003476D0" w:rsidRDefault="00911E39" w:rsidP="003476D0">
            <w:pPr>
              <w:pStyle w:val="a9"/>
              <w:numPr>
                <w:ilvl w:val="0"/>
                <w:numId w:val="8"/>
              </w:numPr>
              <w:tabs>
                <w:tab w:val="left" w:pos="497"/>
              </w:tabs>
              <w:spacing w:line="280" w:lineRule="exact"/>
              <w:ind w:leftChars="0" w:left="440" w:hangingChars="200" w:hanging="440"/>
              <w:rPr>
                <w:rFonts w:eastAsia="標楷體"/>
                <w:bCs/>
                <w:sz w:val="22"/>
                <w:szCs w:val="22"/>
              </w:rPr>
            </w:pPr>
            <w:r w:rsidRPr="003476D0">
              <w:rPr>
                <w:rFonts w:eastAsia="標楷體" w:hint="eastAsia"/>
                <w:bCs/>
                <w:sz w:val="22"/>
                <w:szCs w:val="22"/>
              </w:rPr>
              <w:t>本項目評分之著作</w:t>
            </w:r>
            <w:proofErr w:type="gramStart"/>
            <w:r w:rsidRPr="003476D0">
              <w:rPr>
                <w:rFonts w:eastAsia="標楷體" w:hint="eastAsia"/>
                <w:bCs/>
                <w:sz w:val="22"/>
                <w:szCs w:val="22"/>
              </w:rPr>
              <w:t>以擬升等</w:t>
            </w:r>
            <w:proofErr w:type="gramEnd"/>
            <w:r w:rsidRPr="003476D0">
              <w:rPr>
                <w:rFonts w:eastAsia="標楷體" w:hint="eastAsia"/>
                <w:bCs/>
                <w:sz w:val="22"/>
                <w:szCs w:val="22"/>
              </w:rPr>
              <w:t>前一級教師資格後專門著作、作品、成就證明及技術報告相加至多五件，</w:t>
            </w:r>
            <w:proofErr w:type="gramStart"/>
            <w:r w:rsidRPr="003476D0">
              <w:rPr>
                <w:rFonts w:eastAsia="標楷體" w:hint="eastAsia"/>
                <w:bCs/>
                <w:sz w:val="22"/>
                <w:szCs w:val="22"/>
              </w:rPr>
              <w:t>並請擇</w:t>
            </w:r>
            <w:proofErr w:type="gramEnd"/>
            <w:r w:rsidRPr="003476D0">
              <w:rPr>
                <w:rFonts w:eastAsia="標楷體" w:hint="eastAsia"/>
                <w:bCs/>
                <w:sz w:val="22"/>
                <w:szCs w:val="22"/>
              </w:rPr>
              <w:t>一為代表作，其餘列為參考作；其屬系列之相關研究者，得合併為代表作。</w:t>
            </w:r>
          </w:p>
          <w:p w:rsidR="00911E39" w:rsidRPr="003476D0" w:rsidRDefault="00911E39" w:rsidP="003476D0">
            <w:pPr>
              <w:pStyle w:val="a9"/>
              <w:numPr>
                <w:ilvl w:val="0"/>
                <w:numId w:val="8"/>
              </w:numPr>
              <w:tabs>
                <w:tab w:val="left" w:pos="497"/>
              </w:tabs>
              <w:spacing w:line="280" w:lineRule="exact"/>
              <w:ind w:leftChars="0" w:left="440" w:hangingChars="200" w:hanging="440"/>
              <w:rPr>
                <w:rFonts w:eastAsia="標楷體"/>
                <w:bCs/>
                <w:sz w:val="22"/>
                <w:szCs w:val="22"/>
              </w:rPr>
            </w:pPr>
            <w:r w:rsidRPr="003476D0">
              <w:rPr>
                <w:rFonts w:eastAsia="標楷體" w:hint="eastAsia"/>
                <w:bCs/>
                <w:sz w:val="22"/>
                <w:szCs w:val="22"/>
              </w:rPr>
              <w:t>升等論文主要代表著作需以本校</w:t>
            </w:r>
            <w:proofErr w:type="gramStart"/>
            <w:r w:rsidRPr="003476D0">
              <w:rPr>
                <w:rFonts w:eastAsia="標楷體" w:hint="eastAsia"/>
                <w:bCs/>
                <w:sz w:val="22"/>
                <w:szCs w:val="22"/>
              </w:rPr>
              <w:t>校</w:t>
            </w:r>
            <w:proofErr w:type="gramEnd"/>
            <w:r w:rsidRPr="003476D0">
              <w:rPr>
                <w:rFonts w:eastAsia="標楷體" w:hint="eastAsia"/>
                <w:bCs/>
                <w:sz w:val="22"/>
                <w:szCs w:val="22"/>
              </w:rPr>
              <w:t>名刊登於期刊上方能列為升等著作。</w:t>
            </w:r>
          </w:p>
          <w:p w:rsidR="00911E39" w:rsidRPr="003476D0" w:rsidRDefault="00911E39" w:rsidP="003476D0">
            <w:pPr>
              <w:pStyle w:val="a9"/>
              <w:numPr>
                <w:ilvl w:val="0"/>
                <w:numId w:val="8"/>
              </w:numPr>
              <w:tabs>
                <w:tab w:val="left" w:pos="497"/>
              </w:tabs>
              <w:spacing w:line="280" w:lineRule="exact"/>
              <w:ind w:leftChars="0" w:left="440" w:hangingChars="200" w:hanging="440"/>
              <w:rPr>
                <w:rFonts w:eastAsia="標楷體"/>
                <w:sz w:val="22"/>
                <w:szCs w:val="22"/>
              </w:rPr>
            </w:pPr>
            <w:r w:rsidRPr="003476D0">
              <w:rPr>
                <w:rFonts w:eastAsia="標楷體" w:hint="eastAsia"/>
                <w:sz w:val="22"/>
                <w:szCs w:val="22"/>
              </w:rPr>
              <w:t>專門著作，應符合下列各款規定之</w:t>
            </w:r>
            <w:proofErr w:type="gramStart"/>
            <w:r w:rsidRPr="003476D0">
              <w:rPr>
                <w:rFonts w:eastAsia="標楷體" w:hint="eastAsia"/>
                <w:sz w:val="22"/>
                <w:szCs w:val="22"/>
              </w:rPr>
              <w:t>一</w:t>
            </w:r>
            <w:proofErr w:type="gramEnd"/>
            <w:r w:rsidRPr="003476D0">
              <w:rPr>
                <w:rFonts w:eastAsia="標楷體" w:hint="eastAsia"/>
                <w:sz w:val="22"/>
                <w:szCs w:val="22"/>
              </w:rPr>
              <w:t>：</w:t>
            </w:r>
          </w:p>
          <w:p w:rsidR="00911E39" w:rsidRPr="003476D0" w:rsidRDefault="00911E39" w:rsidP="003476D0">
            <w:pPr>
              <w:pStyle w:val="a9"/>
              <w:numPr>
                <w:ilvl w:val="0"/>
                <w:numId w:val="13"/>
              </w:numPr>
              <w:spacing w:line="280" w:lineRule="exact"/>
              <w:ind w:left="924"/>
              <w:rPr>
                <w:rFonts w:eastAsia="標楷體"/>
                <w:sz w:val="22"/>
                <w:szCs w:val="22"/>
              </w:rPr>
            </w:pPr>
            <w:r w:rsidRPr="003476D0">
              <w:rPr>
                <w:rFonts w:eastAsia="標楷體" w:hint="eastAsia"/>
                <w:sz w:val="22"/>
                <w:szCs w:val="22"/>
              </w:rPr>
              <w:t>為已出版公開發行或經出版社出具證明將出版公開發行之專書。</w:t>
            </w:r>
          </w:p>
          <w:p w:rsidR="00911E39" w:rsidRPr="003476D0" w:rsidRDefault="00911E39" w:rsidP="003476D0">
            <w:pPr>
              <w:pStyle w:val="a9"/>
              <w:numPr>
                <w:ilvl w:val="0"/>
                <w:numId w:val="13"/>
              </w:numPr>
              <w:spacing w:line="280" w:lineRule="exact"/>
              <w:ind w:left="924"/>
              <w:rPr>
                <w:rFonts w:eastAsia="標楷體"/>
                <w:sz w:val="22"/>
                <w:szCs w:val="22"/>
              </w:rPr>
            </w:pPr>
            <w:r w:rsidRPr="003476D0">
              <w:rPr>
                <w:rFonts w:eastAsia="標楷體" w:hint="eastAsia"/>
                <w:sz w:val="22"/>
                <w:szCs w:val="22"/>
              </w:rPr>
              <w:t>於國內外學術或專業刊物發表，或具正式審查程序，並得公開及利用之電子期刊，或經前開刊物，出具證明將定期發表。</w:t>
            </w:r>
          </w:p>
          <w:p w:rsidR="00911E39" w:rsidRPr="003476D0" w:rsidRDefault="00911E39" w:rsidP="003476D0">
            <w:pPr>
              <w:pStyle w:val="a9"/>
              <w:spacing w:line="280" w:lineRule="exact"/>
              <w:ind w:leftChars="385" w:left="924"/>
              <w:rPr>
                <w:rFonts w:eastAsia="標楷體"/>
                <w:sz w:val="22"/>
                <w:szCs w:val="22"/>
              </w:rPr>
            </w:pPr>
            <w:r w:rsidRPr="003476D0">
              <w:rPr>
                <w:rFonts w:eastAsia="標楷體" w:hint="eastAsia"/>
                <w:sz w:val="22"/>
                <w:szCs w:val="22"/>
              </w:rPr>
              <w:t>持前述所定國內外學術或專業刊物接受將定期發表之證明送審者，其專門著作經審定合格後，不得作為下次送審著作。</w:t>
            </w:r>
          </w:p>
          <w:p w:rsidR="00911E39" w:rsidRPr="003476D0" w:rsidRDefault="00911E39" w:rsidP="003476D0">
            <w:pPr>
              <w:pStyle w:val="a9"/>
              <w:numPr>
                <w:ilvl w:val="0"/>
                <w:numId w:val="13"/>
              </w:numPr>
              <w:spacing w:line="280" w:lineRule="exact"/>
              <w:ind w:left="924"/>
              <w:rPr>
                <w:rFonts w:eastAsia="標楷體"/>
                <w:sz w:val="22"/>
                <w:szCs w:val="22"/>
              </w:rPr>
            </w:pPr>
            <w:r w:rsidRPr="003476D0">
              <w:rPr>
                <w:rFonts w:eastAsia="標楷體" w:hint="eastAsia"/>
                <w:sz w:val="22"/>
                <w:szCs w:val="22"/>
              </w:rPr>
              <w:t>在國內外具有正式審查程序研討會發表，且集結成冊出版公開發行、以光碟發行或於網路公開發行之著作。</w:t>
            </w:r>
          </w:p>
          <w:p w:rsidR="00911E39" w:rsidRPr="003476D0" w:rsidRDefault="00911E39" w:rsidP="003476D0">
            <w:pPr>
              <w:pStyle w:val="a9"/>
              <w:numPr>
                <w:ilvl w:val="0"/>
                <w:numId w:val="8"/>
              </w:numPr>
              <w:tabs>
                <w:tab w:val="left" w:pos="497"/>
              </w:tabs>
              <w:spacing w:line="280" w:lineRule="exact"/>
              <w:ind w:leftChars="0" w:left="440" w:hangingChars="200" w:hanging="440"/>
              <w:rPr>
                <w:rFonts w:eastAsia="標楷體"/>
                <w:bCs/>
                <w:sz w:val="22"/>
                <w:szCs w:val="22"/>
              </w:rPr>
            </w:pPr>
            <w:r w:rsidRPr="003476D0">
              <w:rPr>
                <w:rFonts w:eastAsia="標楷體" w:hint="eastAsia"/>
                <w:bCs/>
                <w:sz w:val="22"/>
                <w:szCs w:val="22"/>
              </w:rPr>
              <w:t>一般型各領域教師升等基本門檻如下：</w:t>
            </w:r>
          </w:p>
          <w:p w:rsidR="00911E39" w:rsidRPr="003476D0" w:rsidRDefault="00911E39" w:rsidP="003476D0">
            <w:pPr>
              <w:pStyle w:val="a9"/>
              <w:numPr>
                <w:ilvl w:val="0"/>
                <w:numId w:val="28"/>
              </w:numPr>
              <w:spacing w:line="280" w:lineRule="exact"/>
              <w:ind w:left="922" w:hanging="442"/>
              <w:rPr>
                <w:rFonts w:eastAsia="標楷體"/>
                <w:sz w:val="22"/>
                <w:szCs w:val="22"/>
              </w:rPr>
            </w:pPr>
            <w:r w:rsidRPr="003476D0">
              <w:rPr>
                <w:rFonts w:eastAsia="標楷體"/>
                <w:sz w:val="22"/>
                <w:szCs w:val="22"/>
              </w:rPr>
              <w:t>理工</w:t>
            </w:r>
            <w:proofErr w:type="gramStart"/>
            <w:r w:rsidRPr="003476D0">
              <w:rPr>
                <w:rFonts w:eastAsia="標楷體"/>
                <w:sz w:val="22"/>
                <w:szCs w:val="22"/>
              </w:rPr>
              <w:t>醫</w:t>
            </w:r>
            <w:proofErr w:type="gramEnd"/>
            <w:r w:rsidRPr="003476D0">
              <w:rPr>
                <w:rFonts w:eastAsia="標楷體"/>
                <w:sz w:val="22"/>
                <w:szCs w:val="22"/>
              </w:rPr>
              <w:t>農領域：需具有發表（或已被接受）且為第一作者或通訊作者之國內外具有審查制度之學術期刊之論文（如屬</w:t>
            </w:r>
            <w:r w:rsidRPr="003476D0">
              <w:rPr>
                <w:rFonts w:eastAsia="標楷體"/>
                <w:sz w:val="22"/>
                <w:szCs w:val="22"/>
              </w:rPr>
              <w:t>SCI</w:t>
            </w:r>
            <w:r w:rsidRPr="003476D0">
              <w:rPr>
                <w:rFonts w:eastAsia="標楷體"/>
                <w:sz w:val="22"/>
                <w:szCs w:val="22"/>
              </w:rPr>
              <w:t>、</w:t>
            </w:r>
            <w:r w:rsidRPr="003476D0">
              <w:rPr>
                <w:rFonts w:eastAsia="標楷體"/>
                <w:sz w:val="22"/>
                <w:szCs w:val="22"/>
              </w:rPr>
              <w:t>SSCI</w:t>
            </w:r>
            <w:r w:rsidRPr="003476D0">
              <w:rPr>
                <w:rFonts w:eastAsia="標楷體"/>
                <w:sz w:val="22"/>
                <w:szCs w:val="22"/>
              </w:rPr>
              <w:t>、</w:t>
            </w:r>
            <w:r w:rsidRPr="003476D0">
              <w:rPr>
                <w:rFonts w:eastAsia="標楷體"/>
                <w:sz w:val="22"/>
                <w:szCs w:val="22"/>
              </w:rPr>
              <w:t>TSSCI</w:t>
            </w:r>
            <w:r w:rsidRPr="003476D0">
              <w:rPr>
                <w:rFonts w:eastAsia="標楷體"/>
                <w:sz w:val="22"/>
                <w:szCs w:val="22"/>
              </w:rPr>
              <w:t>、</w:t>
            </w:r>
            <w:r w:rsidRPr="003476D0">
              <w:rPr>
                <w:rFonts w:eastAsia="標楷體"/>
                <w:sz w:val="22"/>
                <w:szCs w:val="22"/>
              </w:rPr>
              <w:t>EI…</w:t>
            </w:r>
            <w:r w:rsidRPr="003476D0">
              <w:rPr>
                <w:rFonts w:eastAsia="標楷體"/>
                <w:sz w:val="22"/>
                <w:szCs w:val="22"/>
              </w:rPr>
              <w:t>等）或發明專利證明或技術報告或技轉證明。升等助理教授者至少二件以上。升等副教授者，須符合論文或發明專利三件以上。升等教授者，須符合論文或發明專利四件以上。</w:t>
            </w:r>
          </w:p>
          <w:p w:rsidR="00911E39" w:rsidRPr="003476D0" w:rsidRDefault="00911E39" w:rsidP="003476D0">
            <w:pPr>
              <w:pStyle w:val="a9"/>
              <w:tabs>
                <w:tab w:val="left" w:pos="-9594"/>
              </w:tabs>
              <w:spacing w:line="280" w:lineRule="exact"/>
              <w:ind w:leftChars="400" w:left="960"/>
              <w:rPr>
                <w:rFonts w:eastAsia="標楷體"/>
                <w:sz w:val="22"/>
                <w:szCs w:val="22"/>
              </w:rPr>
            </w:pPr>
            <w:r w:rsidRPr="003476D0">
              <w:rPr>
                <w:rFonts w:eastAsia="標楷體"/>
                <w:sz w:val="22"/>
                <w:szCs w:val="22"/>
              </w:rPr>
              <w:t>其中專任教師升等論文若以期刊為主要代表著作需以本校</w:t>
            </w:r>
            <w:proofErr w:type="gramStart"/>
            <w:r w:rsidRPr="003476D0">
              <w:rPr>
                <w:rFonts w:eastAsia="標楷體"/>
                <w:sz w:val="22"/>
                <w:szCs w:val="22"/>
              </w:rPr>
              <w:t>校</w:t>
            </w:r>
            <w:proofErr w:type="gramEnd"/>
            <w:r w:rsidRPr="003476D0">
              <w:rPr>
                <w:rFonts w:eastAsia="標楷體"/>
                <w:sz w:val="22"/>
                <w:szCs w:val="22"/>
              </w:rPr>
              <w:t>名刊登於期刊上方能列為升等著作。</w:t>
            </w:r>
          </w:p>
          <w:p w:rsidR="00911E39" w:rsidRPr="003476D0" w:rsidRDefault="00911E39" w:rsidP="003476D0">
            <w:pPr>
              <w:pStyle w:val="a9"/>
              <w:numPr>
                <w:ilvl w:val="0"/>
                <w:numId w:val="28"/>
              </w:numPr>
              <w:spacing w:line="280" w:lineRule="exact"/>
              <w:ind w:left="922" w:hanging="442"/>
              <w:rPr>
                <w:rFonts w:eastAsia="標楷體"/>
                <w:sz w:val="22"/>
                <w:szCs w:val="22"/>
              </w:rPr>
            </w:pPr>
            <w:r w:rsidRPr="003476D0">
              <w:rPr>
                <w:rFonts w:eastAsia="標楷體"/>
                <w:sz w:val="22"/>
                <w:szCs w:val="22"/>
              </w:rPr>
              <w:t>人文社會領域：需具有發表（或已被接受）且為第一作者或通訊作者之國內外具有審查制度之學術期刊之論文或技術報告、發明專利證明或合法出版社出版之學術專門著作。升等助理教授者合計至少二篇（件），升等副教授者合計至少三篇（件），升等教授者合計至少四篇（件）。</w:t>
            </w:r>
            <w:r w:rsidRPr="003476D0">
              <w:rPr>
                <w:rFonts w:eastAsia="標楷體"/>
                <w:sz w:val="22"/>
                <w:szCs w:val="22"/>
              </w:rPr>
              <w:t xml:space="preserve">  </w:t>
            </w:r>
          </w:p>
          <w:p w:rsidR="00911E39" w:rsidRPr="003476D0" w:rsidRDefault="00911E39" w:rsidP="003476D0">
            <w:pPr>
              <w:pStyle w:val="a9"/>
              <w:tabs>
                <w:tab w:val="left" w:pos="-9594"/>
              </w:tabs>
              <w:spacing w:line="280" w:lineRule="exact"/>
              <w:ind w:leftChars="400" w:left="960"/>
              <w:rPr>
                <w:rFonts w:eastAsia="標楷體"/>
                <w:sz w:val="22"/>
                <w:szCs w:val="22"/>
              </w:rPr>
            </w:pPr>
            <w:r w:rsidRPr="003476D0">
              <w:rPr>
                <w:rFonts w:eastAsia="標楷體"/>
                <w:sz w:val="22"/>
                <w:szCs w:val="22"/>
              </w:rPr>
              <w:t>其中專任教師升等論文若以期刊為主要代表著作需以本校</w:t>
            </w:r>
            <w:proofErr w:type="gramStart"/>
            <w:r w:rsidRPr="003476D0">
              <w:rPr>
                <w:rFonts w:eastAsia="標楷體"/>
                <w:sz w:val="22"/>
                <w:szCs w:val="22"/>
              </w:rPr>
              <w:t>校</w:t>
            </w:r>
            <w:proofErr w:type="gramEnd"/>
            <w:r w:rsidRPr="003476D0">
              <w:rPr>
                <w:rFonts w:eastAsia="標楷體"/>
                <w:sz w:val="22"/>
                <w:szCs w:val="22"/>
              </w:rPr>
              <w:t>名刊登於期刊上方能列為升等著作。</w:t>
            </w:r>
          </w:p>
          <w:p w:rsidR="00911E39" w:rsidRPr="003476D0" w:rsidRDefault="00911E39" w:rsidP="003476D0">
            <w:pPr>
              <w:pStyle w:val="a9"/>
              <w:numPr>
                <w:ilvl w:val="0"/>
                <w:numId w:val="28"/>
              </w:numPr>
              <w:spacing w:line="280" w:lineRule="exact"/>
              <w:ind w:left="924"/>
              <w:rPr>
                <w:rFonts w:eastAsia="標楷體"/>
                <w:sz w:val="22"/>
                <w:szCs w:val="22"/>
              </w:rPr>
            </w:pPr>
            <w:r w:rsidRPr="003476D0">
              <w:rPr>
                <w:rFonts w:eastAsia="標楷體" w:hint="eastAsia"/>
                <w:sz w:val="22"/>
                <w:szCs w:val="22"/>
              </w:rPr>
              <w:t>文藝創作展演領域</w:t>
            </w:r>
            <w:r w:rsidRPr="003476D0">
              <w:rPr>
                <w:rFonts w:eastAsia="標楷體"/>
                <w:sz w:val="22"/>
                <w:szCs w:val="22"/>
              </w:rPr>
              <w:t>：</w:t>
            </w:r>
            <w:r w:rsidRPr="003476D0">
              <w:rPr>
                <w:rFonts w:eastAsia="標楷體" w:hint="eastAsia"/>
                <w:sz w:val="22"/>
                <w:szCs w:val="22"/>
              </w:rPr>
              <w:t>有獨特性及</w:t>
            </w:r>
            <w:r w:rsidRPr="003476D0">
              <w:rPr>
                <w:rFonts w:eastAsia="標楷體" w:cs="新細明體" w:hint="eastAsia"/>
                <w:bCs/>
                <w:kern w:val="0"/>
                <w:sz w:val="22"/>
                <w:szCs w:val="22"/>
              </w:rPr>
              <w:t>持續性</w:t>
            </w:r>
            <w:r w:rsidRPr="003476D0">
              <w:rPr>
                <w:rFonts w:eastAsia="標楷體" w:hint="eastAsia"/>
                <w:sz w:val="22"/>
                <w:szCs w:val="22"/>
              </w:rPr>
              <w:t>作品並有重要具體之貢獻者，得以作品及成就證明並附創作或展演報告送審，其範圍包括音樂、戲曲、戲劇、劇場藝術、舞蹈、民俗技藝、音像藝術、視覺藝術、新媒體藝術、設計及其他藝術類科，其審查範圍及基準</w:t>
            </w:r>
            <w:proofErr w:type="gramStart"/>
            <w:r w:rsidRPr="003476D0">
              <w:rPr>
                <w:rFonts w:eastAsia="標楷體" w:hint="eastAsia"/>
                <w:sz w:val="22"/>
                <w:szCs w:val="22"/>
              </w:rPr>
              <w:t>逕</w:t>
            </w:r>
            <w:proofErr w:type="gramEnd"/>
            <w:r w:rsidRPr="003476D0">
              <w:rPr>
                <w:rFonts w:eastAsia="標楷體" w:hint="eastAsia"/>
                <w:sz w:val="22"/>
                <w:szCs w:val="22"/>
              </w:rPr>
              <w:t>依「專科以上學校教師資格審定辦法」辦理。</w:t>
            </w:r>
          </w:p>
          <w:p w:rsidR="00911E39" w:rsidRPr="003476D0" w:rsidRDefault="00911E39" w:rsidP="003476D0">
            <w:pPr>
              <w:pStyle w:val="a9"/>
              <w:numPr>
                <w:ilvl w:val="0"/>
                <w:numId w:val="8"/>
              </w:numPr>
              <w:tabs>
                <w:tab w:val="left" w:pos="497"/>
              </w:tabs>
              <w:spacing w:line="280" w:lineRule="exact"/>
              <w:ind w:leftChars="0" w:left="440" w:hangingChars="200" w:hanging="440"/>
              <w:rPr>
                <w:rFonts w:eastAsia="標楷體"/>
                <w:sz w:val="22"/>
                <w:szCs w:val="22"/>
              </w:rPr>
            </w:pPr>
            <w:r w:rsidRPr="003476D0">
              <w:rPr>
                <w:rFonts w:eastAsia="標楷體" w:hint="eastAsia"/>
                <w:sz w:val="22"/>
                <w:szCs w:val="22"/>
              </w:rPr>
              <w:t>專門著作、技術報告、論文、發明、作品、成就證明、研究成果有違反學術倫理之嫌經審議確定者本項為不合格。</w:t>
            </w:r>
          </w:p>
          <w:p w:rsidR="00911E39" w:rsidRPr="003476D0" w:rsidRDefault="00911E39" w:rsidP="003476D0">
            <w:pPr>
              <w:pStyle w:val="a9"/>
              <w:numPr>
                <w:ilvl w:val="0"/>
                <w:numId w:val="8"/>
              </w:numPr>
              <w:tabs>
                <w:tab w:val="left" w:pos="497"/>
              </w:tabs>
              <w:spacing w:line="280" w:lineRule="exact"/>
              <w:ind w:leftChars="0" w:left="440" w:hangingChars="200" w:hanging="440"/>
              <w:rPr>
                <w:rFonts w:eastAsia="標楷體"/>
                <w:sz w:val="22"/>
                <w:szCs w:val="22"/>
              </w:rPr>
            </w:pPr>
            <w:r w:rsidRPr="003476D0">
              <w:rPr>
                <w:rFonts w:eastAsia="標楷體" w:hint="eastAsia"/>
                <w:sz w:val="22"/>
                <w:szCs w:val="22"/>
              </w:rPr>
              <w:t>發明專利證明僅可作為評分標準，不可當成著作。</w:t>
            </w:r>
          </w:p>
          <w:p w:rsidR="00911E39" w:rsidRPr="003476D0" w:rsidRDefault="00911E39" w:rsidP="003476D0">
            <w:pPr>
              <w:pStyle w:val="a9"/>
              <w:numPr>
                <w:ilvl w:val="0"/>
                <w:numId w:val="8"/>
              </w:numPr>
              <w:tabs>
                <w:tab w:val="left" w:pos="497"/>
              </w:tabs>
              <w:spacing w:line="280" w:lineRule="exact"/>
              <w:ind w:leftChars="0" w:left="440" w:hangingChars="200" w:hanging="440"/>
              <w:rPr>
                <w:rFonts w:eastAsia="標楷體"/>
                <w:sz w:val="22"/>
                <w:szCs w:val="22"/>
              </w:rPr>
            </w:pPr>
            <w:r w:rsidRPr="003476D0">
              <w:rPr>
                <w:rFonts w:eastAsia="標楷體" w:hint="eastAsia"/>
                <w:sz w:val="22"/>
                <w:szCs w:val="22"/>
              </w:rPr>
              <w:t>本項目得分為本項細目之基本標準與計分標準之評分總和。</w:t>
            </w:r>
          </w:p>
          <w:p w:rsidR="00911E39" w:rsidRPr="003476D0" w:rsidRDefault="00911E39" w:rsidP="003476D0">
            <w:pPr>
              <w:pStyle w:val="a9"/>
              <w:numPr>
                <w:ilvl w:val="0"/>
                <w:numId w:val="8"/>
              </w:numPr>
              <w:tabs>
                <w:tab w:val="left" w:pos="497"/>
              </w:tabs>
              <w:spacing w:line="280" w:lineRule="exact"/>
              <w:ind w:leftChars="0" w:left="440" w:hangingChars="200" w:hanging="440"/>
              <w:rPr>
                <w:rFonts w:eastAsia="標楷體"/>
                <w:sz w:val="22"/>
                <w:szCs w:val="22"/>
              </w:rPr>
            </w:pPr>
            <w:r w:rsidRPr="003476D0">
              <w:rPr>
                <w:rFonts w:eastAsia="標楷體" w:hint="eastAsia"/>
                <w:sz w:val="22"/>
                <w:szCs w:val="22"/>
              </w:rPr>
              <w:t>本項目得分不得超過配分。</w:t>
            </w:r>
          </w:p>
          <w:p w:rsidR="00911E39" w:rsidRPr="003476D0" w:rsidRDefault="00911E39" w:rsidP="003476D0">
            <w:pPr>
              <w:pStyle w:val="a9"/>
              <w:numPr>
                <w:ilvl w:val="0"/>
                <w:numId w:val="8"/>
              </w:numPr>
              <w:tabs>
                <w:tab w:val="left" w:pos="497"/>
              </w:tabs>
              <w:spacing w:line="280" w:lineRule="exact"/>
              <w:ind w:leftChars="0" w:left="440" w:hangingChars="200" w:hanging="440"/>
              <w:rPr>
                <w:rFonts w:eastAsia="標楷體"/>
                <w:sz w:val="22"/>
                <w:szCs w:val="22"/>
              </w:rPr>
            </w:pPr>
            <w:r w:rsidRPr="003476D0">
              <w:rPr>
                <w:rFonts w:eastAsia="標楷體" w:hint="eastAsia"/>
                <w:sz w:val="22"/>
                <w:szCs w:val="22"/>
              </w:rPr>
              <w:t>本項目得分未達</w:t>
            </w:r>
            <w:r w:rsidRPr="003476D0">
              <w:rPr>
                <w:rFonts w:eastAsia="標楷體"/>
                <w:sz w:val="22"/>
                <w:szCs w:val="22"/>
              </w:rPr>
              <w:t>28</w:t>
            </w:r>
            <w:r w:rsidRPr="003476D0">
              <w:rPr>
                <w:rFonts w:eastAsia="標楷體" w:hint="eastAsia"/>
                <w:sz w:val="22"/>
                <w:szCs w:val="22"/>
              </w:rPr>
              <w:t>分為不合格。</w:t>
            </w:r>
          </w:p>
          <w:p w:rsidR="00911E39" w:rsidRPr="003476D0" w:rsidRDefault="00911E39" w:rsidP="003476D0">
            <w:pPr>
              <w:pStyle w:val="a9"/>
              <w:numPr>
                <w:ilvl w:val="0"/>
                <w:numId w:val="8"/>
              </w:numPr>
              <w:tabs>
                <w:tab w:val="left" w:pos="497"/>
              </w:tabs>
              <w:spacing w:line="280" w:lineRule="exact"/>
              <w:ind w:leftChars="0" w:left="440" w:hangingChars="200" w:hanging="440"/>
              <w:rPr>
                <w:rFonts w:eastAsia="標楷體"/>
                <w:sz w:val="22"/>
                <w:szCs w:val="22"/>
              </w:rPr>
            </w:pPr>
            <w:r w:rsidRPr="003476D0">
              <w:rPr>
                <w:rFonts w:eastAsia="標楷體" w:hint="eastAsia"/>
                <w:sz w:val="22"/>
                <w:szCs w:val="22"/>
              </w:rPr>
              <w:t>以學位升等者，不受基本標準所列論文、期刊篇數之限制。</w:t>
            </w:r>
          </w:p>
          <w:p w:rsidR="00161826" w:rsidRPr="003476D0" w:rsidRDefault="00161826" w:rsidP="003476D0">
            <w:pPr>
              <w:pStyle w:val="a9"/>
              <w:numPr>
                <w:ilvl w:val="0"/>
                <w:numId w:val="8"/>
              </w:numPr>
              <w:tabs>
                <w:tab w:val="left" w:pos="497"/>
              </w:tabs>
              <w:spacing w:line="280" w:lineRule="exact"/>
              <w:ind w:leftChars="0" w:left="440" w:hangingChars="200" w:hanging="440"/>
              <w:rPr>
                <w:rFonts w:eastAsia="標楷體"/>
                <w:sz w:val="22"/>
                <w:szCs w:val="22"/>
              </w:rPr>
            </w:pPr>
            <w:r w:rsidRPr="003476D0">
              <w:rPr>
                <w:rFonts w:eastAsia="標楷體" w:hint="eastAsia"/>
                <w:sz w:val="22"/>
                <w:szCs w:val="22"/>
              </w:rPr>
              <w:t>中心教評會就學院辦理著作外審結果進行審查，其所送五名校外學者專家至少需有四人評定分數達七十</w:t>
            </w:r>
            <w:r w:rsidRPr="003476D0">
              <w:rPr>
                <w:rFonts w:eastAsia="標楷體" w:hint="eastAsia"/>
                <w:sz w:val="22"/>
                <w:szCs w:val="22"/>
              </w:rPr>
              <w:t>(</w:t>
            </w:r>
            <w:r w:rsidRPr="003476D0">
              <w:rPr>
                <w:rFonts w:eastAsia="標楷體" w:hint="eastAsia"/>
                <w:sz w:val="22"/>
                <w:szCs w:val="22"/>
              </w:rPr>
              <w:t>含</w:t>
            </w:r>
            <w:r w:rsidRPr="003476D0">
              <w:rPr>
                <w:rFonts w:eastAsia="標楷體" w:hint="eastAsia"/>
                <w:sz w:val="22"/>
                <w:szCs w:val="22"/>
              </w:rPr>
              <w:t>)</w:t>
            </w:r>
            <w:r w:rsidRPr="003476D0">
              <w:rPr>
                <w:rFonts w:eastAsia="標楷體" w:hint="eastAsia"/>
                <w:sz w:val="22"/>
                <w:szCs w:val="22"/>
              </w:rPr>
              <w:t>以上</w:t>
            </w:r>
            <w:r w:rsidRPr="003476D0">
              <w:rPr>
                <w:rFonts w:eastAsia="標楷體" w:hint="eastAsia"/>
                <w:sz w:val="22"/>
                <w:szCs w:val="22"/>
              </w:rPr>
              <w:t>(</w:t>
            </w:r>
            <w:r w:rsidRPr="003476D0">
              <w:rPr>
                <w:rFonts w:eastAsia="標楷體" w:hint="eastAsia"/>
                <w:sz w:val="22"/>
                <w:szCs w:val="22"/>
              </w:rPr>
              <w:t>教授職級達七十五分</w:t>
            </w:r>
            <w:r w:rsidRPr="003476D0">
              <w:rPr>
                <w:rFonts w:eastAsia="標楷體" w:hint="eastAsia"/>
                <w:sz w:val="22"/>
                <w:szCs w:val="22"/>
              </w:rPr>
              <w:t>(</w:t>
            </w:r>
            <w:r w:rsidRPr="003476D0">
              <w:rPr>
                <w:rFonts w:eastAsia="標楷體" w:hint="eastAsia"/>
                <w:sz w:val="22"/>
                <w:szCs w:val="22"/>
              </w:rPr>
              <w:t>含</w:t>
            </w:r>
            <w:r w:rsidRPr="003476D0">
              <w:rPr>
                <w:rFonts w:eastAsia="標楷體" w:hint="eastAsia"/>
                <w:sz w:val="22"/>
                <w:szCs w:val="22"/>
              </w:rPr>
              <w:t>)</w:t>
            </w:r>
            <w:r w:rsidRPr="003476D0">
              <w:rPr>
                <w:rFonts w:eastAsia="標楷體" w:hint="eastAsia"/>
                <w:sz w:val="22"/>
                <w:szCs w:val="22"/>
              </w:rPr>
              <w:t>以上</w:t>
            </w:r>
            <w:r w:rsidRPr="003476D0">
              <w:rPr>
                <w:rFonts w:eastAsia="標楷體" w:hint="eastAsia"/>
                <w:sz w:val="22"/>
                <w:szCs w:val="22"/>
              </w:rPr>
              <w:t>)</w:t>
            </w:r>
            <w:r w:rsidRPr="003476D0">
              <w:rPr>
                <w:rFonts w:eastAsia="標楷體" w:hint="eastAsia"/>
                <w:sz w:val="22"/>
                <w:szCs w:val="22"/>
              </w:rPr>
              <w:t>，始得為外審通過。未符合門檻者，仍應送中心教評會作成升等不通過之決議。</w:t>
            </w:r>
          </w:p>
        </w:tc>
      </w:tr>
      <w:tr w:rsidR="004938C0" w:rsidRPr="003476D0" w:rsidTr="009A0FEF">
        <w:tblPrEx>
          <w:tblLook w:val="04A0" w:firstRow="1" w:lastRow="0" w:firstColumn="1" w:lastColumn="0" w:noHBand="0" w:noVBand="1"/>
        </w:tblPrEx>
        <w:trPr>
          <w:trHeight w:val="20"/>
        </w:trPr>
        <w:tc>
          <w:tcPr>
            <w:tcW w:w="10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11E39" w:rsidRPr="003476D0" w:rsidRDefault="00911E39" w:rsidP="003476D0">
            <w:pPr>
              <w:spacing w:line="280" w:lineRule="exact"/>
              <w:jc w:val="both"/>
              <w:rPr>
                <w:rFonts w:eastAsia="標楷體"/>
                <w:sz w:val="22"/>
                <w:szCs w:val="22"/>
              </w:rPr>
            </w:pPr>
            <w:r w:rsidRPr="003476D0">
              <w:rPr>
                <w:rFonts w:eastAsia="標楷體" w:hint="eastAsia"/>
                <w:sz w:val="22"/>
                <w:szCs w:val="22"/>
              </w:rPr>
              <w:t>教學項目備註說明</w:t>
            </w:r>
          </w:p>
        </w:tc>
      </w:tr>
      <w:tr w:rsidR="004938C0" w:rsidRPr="003476D0" w:rsidTr="009A0FEF">
        <w:tblPrEx>
          <w:tblLook w:val="04A0" w:firstRow="1" w:lastRow="0" w:firstColumn="1" w:lastColumn="0" w:noHBand="0" w:noVBand="1"/>
        </w:tblPrEx>
        <w:trPr>
          <w:trHeight w:val="360"/>
        </w:trPr>
        <w:tc>
          <w:tcPr>
            <w:tcW w:w="106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1E39" w:rsidRPr="003476D0" w:rsidRDefault="00911E39" w:rsidP="003476D0">
            <w:pPr>
              <w:pStyle w:val="a7"/>
              <w:numPr>
                <w:ilvl w:val="0"/>
                <w:numId w:val="11"/>
              </w:numPr>
              <w:spacing w:beforeLines="0" w:before="0" w:line="280" w:lineRule="exact"/>
              <w:ind w:left="450" w:firstLineChars="0" w:hanging="476"/>
              <w:jc w:val="left"/>
              <w:rPr>
                <w:rFonts w:eastAsia="標楷體"/>
                <w:sz w:val="22"/>
                <w:szCs w:val="22"/>
              </w:rPr>
            </w:pPr>
            <w:r w:rsidRPr="003476D0">
              <w:rPr>
                <w:rFonts w:eastAsia="標楷體" w:hint="eastAsia"/>
                <w:sz w:val="22"/>
                <w:szCs w:val="22"/>
              </w:rPr>
              <w:t>本項目評分以現任教師等級之期間為限。</w:t>
            </w:r>
          </w:p>
          <w:p w:rsidR="00911E39" w:rsidRPr="003476D0" w:rsidRDefault="00911E39" w:rsidP="003476D0">
            <w:pPr>
              <w:pStyle w:val="a9"/>
              <w:numPr>
                <w:ilvl w:val="0"/>
                <w:numId w:val="11"/>
              </w:numPr>
              <w:spacing w:line="280" w:lineRule="exact"/>
              <w:ind w:leftChars="0" w:left="475" w:hanging="476"/>
              <w:rPr>
                <w:rFonts w:eastAsia="標楷體"/>
                <w:sz w:val="22"/>
                <w:szCs w:val="22"/>
              </w:rPr>
            </w:pPr>
            <w:r w:rsidRPr="003476D0">
              <w:rPr>
                <w:rFonts w:eastAsia="標楷體" w:hint="eastAsia"/>
                <w:sz w:val="22"/>
                <w:szCs w:val="22"/>
              </w:rPr>
              <w:t>獲准在國內外全時進修之教師，其升等年資應扣除其進修之</w:t>
            </w:r>
            <w:proofErr w:type="gramStart"/>
            <w:r w:rsidRPr="003476D0">
              <w:rPr>
                <w:rFonts w:eastAsia="標楷體" w:hint="eastAsia"/>
                <w:sz w:val="22"/>
                <w:szCs w:val="22"/>
              </w:rPr>
              <w:t>期間，</w:t>
            </w:r>
            <w:proofErr w:type="gramEnd"/>
            <w:r w:rsidRPr="003476D0">
              <w:rPr>
                <w:rFonts w:eastAsia="標楷體" w:hint="eastAsia"/>
                <w:sz w:val="22"/>
                <w:szCs w:val="22"/>
              </w:rPr>
              <w:t>部份時間進修者視同連續服務。</w:t>
            </w:r>
          </w:p>
          <w:p w:rsidR="00911E39" w:rsidRPr="003476D0" w:rsidRDefault="00911E39" w:rsidP="003476D0">
            <w:pPr>
              <w:pStyle w:val="a9"/>
              <w:numPr>
                <w:ilvl w:val="0"/>
                <w:numId w:val="11"/>
              </w:numPr>
              <w:spacing w:line="280" w:lineRule="exact"/>
              <w:ind w:leftChars="0" w:left="475" w:hanging="476"/>
              <w:rPr>
                <w:rFonts w:eastAsia="標楷體"/>
                <w:sz w:val="22"/>
                <w:szCs w:val="22"/>
              </w:rPr>
            </w:pPr>
            <w:r w:rsidRPr="003476D0">
              <w:rPr>
                <w:rFonts w:eastAsia="標楷體" w:hint="eastAsia"/>
                <w:sz w:val="22"/>
                <w:szCs w:val="22"/>
              </w:rPr>
              <w:t>最近五年有未經本校同意在外兼課或兼職事實經本校處分有案者，本項為不合格。</w:t>
            </w:r>
          </w:p>
          <w:p w:rsidR="00911E39" w:rsidRPr="003476D0" w:rsidRDefault="00911E39" w:rsidP="003476D0">
            <w:pPr>
              <w:pStyle w:val="a9"/>
              <w:numPr>
                <w:ilvl w:val="0"/>
                <w:numId w:val="11"/>
              </w:numPr>
              <w:spacing w:line="280" w:lineRule="exact"/>
              <w:ind w:leftChars="0" w:left="475" w:hanging="476"/>
              <w:rPr>
                <w:rFonts w:eastAsia="標楷體"/>
                <w:sz w:val="22"/>
                <w:szCs w:val="22"/>
              </w:rPr>
            </w:pPr>
            <w:r w:rsidRPr="003476D0">
              <w:rPr>
                <w:rFonts w:eastAsia="標楷體" w:hint="eastAsia"/>
                <w:sz w:val="22"/>
                <w:szCs w:val="22"/>
              </w:rPr>
              <w:t>各系所或相關單位須提供在本校之教學成效相關資料或教學評鑑資料，做為計分依據。</w:t>
            </w:r>
          </w:p>
          <w:p w:rsidR="00911E39" w:rsidRPr="003476D0" w:rsidRDefault="00911E39" w:rsidP="003476D0">
            <w:pPr>
              <w:pStyle w:val="a9"/>
              <w:numPr>
                <w:ilvl w:val="0"/>
                <w:numId w:val="11"/>
              </w:numPr>
              <w:spacing w:line="280" w:lineRule="exact"/>
              <w:ind w:leftChars="0" w:left="475" w:hanging="476"/>
              <w:rPr>
                <w:rFonts w:eastAsia="標楷體"/>
                <w:sz w:val="22"/>
                <w:szCs w:val="22"/>
              </w:rPr>
            </w:pPr>
            <w:r w:rsidRPr="003476D0">
              <w:rPr>
                <w:rFonts w:eastAsia="標楷體" w:hint="eastAsia"/>
                <w:sz w:val="22"/>
                <w:szCs w:val="22"/>
              </w:rPr>
              <w:t>本項目得分為本項細目之教學基本標準與其他教學項目列表之評分總和。</w:t>
            </w:r>
          </w:p>
          <w:p w:rsidR="00911E39" w:rsidRPr="003476D0" w:rsidRDefault="00911E39" w:rsidP="003476D0">
            <w:pPr>
              <w:pStyle w:val="a9"/>
              <w:numPr>
                <w:ilvl w:val="0"/>
                <w:numId w:val="11"/>
              </w:numPr>
              <w:spacing w:line="280" w:lineRule="exact"/>
              <w:ind w:leftChars="0" w:left="475" w:hanging="476"/>
              <w:rPr>
                <w:rFonts w:eastAsia="標楷體"/>
                <w:sz w:val="22"/>
                <w:szCs w:val="22"/>
              </w:rPr>
            </w:pPr>
            <w:r w:rsidRPr="003476D0">
              <w:rPr>
                <w:rFonts w:eastAsia="標楷體" w:hint="eastAsia"/>
                <w:sz w:val="22"/>
                <w:szCs w:val="22"/>
              </w:rPr>
              <w:t>本項目得分不得超過配分</w:t>
            </w:r>
          </w:p>
          <w:p w:rsidR="00911E39" w:rsidRPr="003476D0" w:rsidRDefault="00911E39" w:rsidP="003476D0">
            <w:pPr>
              <w:pStyle w:val="a9"/>
              <w:numPr>
                <w:ilvl w:val="0"/>
                <w:numId w:val="11"/>
              </w:numPr>
              <w:spacing w:line="280" w:lineRule="exact"/>
              <w:ind w:leftChars="0" w:left="475" w:hanging="476"/>
              <w:rPr>
                <w:rFonts w:eastAsia="標楷體"/>
                <w:sz w:val="22"/>
                <w:szCs w:val="22"/>
              </w:rPr>
            </w:pPr>
            <w:r w:rsidRPr="003476D0">
              <w:rPr>
                <w:rFonts w:eastAsia="標楷體" w:hint="eastAsia"/>
                <w:sz w:val="22"/>
                <w:szCs w:val="22"/>
              </w:rPr>
              <w:t>本項目得分未達</w:t>
            </w:r>
            <w:r w:rsidRPr="003476D0">
              <w:rPr>
                <w:rFonts w:eastAsia="標楷體"/>
                <w:sz w:val="22"/>
                <w:szCs w:val="22"/>
              </w:rPr>
              <w:t>21</w:t>
            </w:r>
            <w:r w:rsidRPr="003476D0">
              <w:rPr>
                <w:rFonts w:eastAsia="標楷體" w:hint="eastAsia"/>
                <w:sz w:val="22"/>
                <w:szCs w:val="22"/>
              </w:rPr>
              <w:t>分為不合格。</w:t>
            </w:r>
          </w:p>
          <w:p w:rsidR="00911E39" w:rsidRPr="003476D0" w:rsidRDefault="00911E39" w:rsidP="003476D0">
            <w:pPr>
              <w:pStyle w:val="a9"/>
              <w:numPr>
                <w:ilvl w:val="0"/>
                <w:numId w:val="11"/>
              </w:numPr>
              <w:spacing w:line="280" w:lineRule="exact"/>
              <w:ind w:leftChars="0" w:left="475" w:hanging="476"/>
              <w:rPr>
                <w:rFonts w:eastAsia="標楷體"/>
                <w:sz w:val="22"/>
                <w:szCs w:val="22"/>
              </w:rPr>
            </w:pPr>
            <w:r w:rsidRPr="003476D0">
              <w:rPr>
                <w:rFonts w:eastAsia="標楷體" w:hint="eastAsia"/>
                <w:sz w:val="22"/>
                <w:szCs w:val="22"/>
              </w:rPr>
              <w:t>遇特殊情形之說明以中心教評評分為原則。</w:t>
            </w:r>
          </w:p>
        </w:tc>
      </w:tr>
      <w:tr w:rsidR="004938C0" w:rsidRPr="003476D0" w:rsidTr="009A0FEF">
        <w:tblPrEx>
          <w:tblLook w:val="04A0" w:firstRow="1" w:lastRow="0" w:firstColumn="1" w:lastColumn="0" w:noHBand="0" w:noVBand="1"/>
        </w:tblPrEx>
        <w:trPr>
          <w:trHeight w:val="360"/>
        </w:trPr>
        <w:tc>
          <w:tcPr>
            <w:tcW w:w="10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E39" w:rsidRPr="003476D0" w:rsidRDefault="00911E39" w:rsidP="003476D0">
            <w:pPr>
              <w:widowControl/>
              <w:spacing w:line="280" w:lineRule="exact"/>
              <w:rPr>
                <w:rFonts w:eastAsia="標楷體"/>
                <w:sz w:val="22"/>
                <w:szCs w:val="22"/>
              </w:rPr>
            </w:pPr>
          </w:p>
        </w:tc>
      </w:tr>
      <w:tr w:rsidR="004938C0" w:rsidRPr="003476D0" w:rsidTr="009A0FEF">
        <w:tblPrEx>
          <w:tblLook w:val="04A0" w:firstRow="1" w:lastRow="0" w:firstColumn="1" w:lastColumn="0" w:noHBand="0" w:noVBand="1"/>
        </w:tblPrEx>
        <w:trPr>
          <w:trHeight w:val="360"/>
        </w:trPr>
        <w:tc>
          <w:tcPr>
            <w:tcW w:w="10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E39" w:rsidRPr="003476D0" w:rsidRDefault="00911E39" w:rsidP="003476D0">
            <w:pPr>
              <w:widowControl/>
              <w:spacing w:line="280" w:lineRule="exact"/>
              <w:rPr>
                <w:rFonts w:eastAsia="標楷體"/>
                <w:sz w:val="22"/>
                <w:szCs w:val="22"/>
              </w:rPr>
            </w:pPr>
          </w:p>
        </w:tc>
      </w:tr>
      <w:tr w:rsidR="004938C0" w:rsidRPr="003476D0" w:rsidTr="009A0FEF">
        <w:tblPrEx>
          <w:tblLook w:val="04A0" w:firstRow="1" w:lastRow="0" w:firstColumn="1" w:lastColumn="0" w:noHBand="0" w:noVBand="1"/>
        </w:tblPrEx>
        <w:trPr>
          <w:trHeight w:val="360"/>
        </w:trPr>
        <w:tc>
          <w:tcPr>
            <w:tcW w:w="10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E39" w:rsidRPr="003476D0" w:rsidRDefault="00911E39" w:rsidP="003476D0">
            <w:pPr>
              <w:widowControl/>
              <w:spacing w:line="280" w:lineRule="exact"/>
              <w:rPr>
                <w:rFonts w:eastAsia="標楷體"/>
                <w:sz w:val="22"/>
                <w:szCs w:val="22"/>
              </w:rPr>
            </w:pPr>
          </w:p>
        </w:tc>
      </w:tr>
      <w:tr w:rsidR="004938C0" w:rsidRPr="003476D0" w:rsidTr="009A0FEF">
        <w:tblPrEx>
          <w:tblLook w:val="04A0" w:firstRow="1" w:lastRow="0" w:firstColumn="1" w:lastColumn="0" w:noHBand="0" w:noVBand="1"/>
        </w:tblPrEx>
        <w:trPr>
          <w:trHeight w:val="20"/>
        </w:trPr>
        <w:tc>
          <w:tcPr>
            <w:tcW w:w="10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11E39" w:rsidRPr="003476D0" w:rsidRDefault="00911E39" w:rsidP="003476D0">
            <w:pPr>
              <w:spacing w:line="280" w:lineRule="exact"/>
              <w:rPr>
                <w:rFonts w:eastAsia="標楷體"/>
                <w:sz w:val="22"/>
                <w:szCs w:val="22"/>
              </w:rPr>
            </w:pPr>
            <w:r w:rsidRPr="003476D0">
              <w:rPr>
                <w:rFonts w:eastAsia="標楷體" w:hint="eastAsia"/>
                <w:sz w:val="22"/>
                <w:szCs w:val="22"/>
              </w:rPr>
              <w:t>服務及輔導項目備註說明</w:t>
            </w:r>
          </w:p>
        </w:tc>
      </w:tr>
      <w:tr w:rsidR="004938C0" w:rsidRPr="003476D0" w:rsidTr="009A0FEF">
        <w:tblPrEx>
          <w:tblLook w:val="04A0" w:firstRow="1" w:lastRow="0" w:firstColumn="1" w:lastColumn="0" w:noHBand="0" w:noVBand="1"/>
        </w:tblPrEx>
        <w:trPr>
          <w:trHeight w:val="360"/>
        </w:trPr>
        <w:tc>
          <w:tcPr>
            <w:tcW w:w="106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1E39" w:rsidRPr="003476D0" w:rsidRDefault="00911E39" w:rsidP="003476D0">
            <w:pPr>
              <w:pStyle w:val="a9"/>
              <w:numPr>
                <w:ilvl w:val="0"/>
                <w:numId w:val="25"/>
              </w:numPr>
              <w:spacing w:line="280" w:lineRule="exact"/>
              <w:ind w:leftChars="0"/>
              <w:rPr>
                <w:rFonts w:eastAsia="標楷體"/>
                <w:sz w:val="22"/>
                <w:szCs w:val="22"/>
              </w:rPr>
            </w:pPr>
            <w:r w:rsidRPr="003476D0">
              <w:rPr>
                <w:rFonts w:eastAsia="標楷體" w:hint="eastAsia"/>
                <w:sz w:val="22"/>
                <w:szCs w:val="22"/>
              </w:rPr>
              <w:t>本項目評分以現任教師等級之期間為限。</w:t>
            </w:r>
          </w:p>
          <w:p w:rsidR="00911E39" w:rsidRPr="003476D0" w:rsidRDefault="00911E39" w:rsidP="003476D0">
            <w:pPr>
              <w:pStyle w:val="a9"/>
              <w:numPr>
                <w:ilvl w:val="0"/>
                <w:numId w:val="25"/>
              </w:numPr>
              <w:spacing w:line="280" w:lineRule="exact"/>
              <w:ind w:leftChars="0"/>
              <w:rPr>
                <w:rFonts w:eastAsia="標楷體"/>
                <w:sz w:val="22"/>
                <w:szCs w:val="22"/>
              </w:rPr>
            </w:pPr>
            <w:r w:rsidRPr="003476D0">
              <w:rPr>
                <w:rFonts w:eastAsia="標楷體" w:hint="eastAsia"/>
                <w:sz w:val="22"/>
                <w:szCs w:val="22"/>
              </w:rPr>
              <w:t>獲准在國內外全時進修之教師，其升等年資應扣除其進修之</w:t>
            </w:r>
            <w:proofErr w:type="gramStart"/>
            <w:r w:rsidRPr="003476D0">
              <w:rPr>
                <w:rFonts w:eastAsia="標楷體" w:hint="eastAsia"/>
                <w:sz w:val="22"/>
                <w:szCs w:val="22"/>
              </w:rPr>
              <w:t>期間，</w:t>
            </w:r>
            <w:proofErr w:type="gramEnd"/>
            <w:r w:rsidRPr="003476D0">
              <w:rPr>
                <w:rFonts w:eastAsia="標楷體" w:hint="eastAsia"/>
                <w:sz w:val="22"/>
                <w:szCs w:val="22"/>
              </w:rPr>
              <w:t>部份時間進修者視同連續服務。</w:t>
            </w:r>
          </w:p>
          <w:p w:rsidR="00911E39" w:rsidRPr="003476D0" w:rsidRDefault="00911E39" w:rsidP="003476D0">
            <w:pPr>
              <w:pStyle w:val="a9"/>
              <w:numPr>
                <w:ilvl w:val="0"/>
                <w:numId w:val="25"/>
              </w:numPr>
              <w:spacing w:line="280" w:lineRule="exact"/>
              <w:ind w:leftChars="0"/>
              <w:rPr>
                <w:rFonts w:eastAsia="標楷體"/>
                <w:sz w:val="22"/>
                <w:szCs w:val="22"/>
              </w:rPr>
            </w:pPr>
            <w:r w:rsidRPr="003476D0">
              <w:rPr>
                <w:rFonts w:eastAsia="標楷體" w:hint="eastAsia"/>
                <w:sz w:val="22"/>
                <w:szCs w:val="22"/>
              </w:rPr>
              <w:t>最近五年有違反教育法令、本校規章之重大事實以及其他違法行為</w:t>
            </w:r>
            <w:proofErr w:type="gramStart"/>
            <w:r w:rsidRPr="003476D0">
              <w:rPr>
                <w:rFonts w:eastAsia="標楷體" w:hint="eastAsia"/>
                <w:sz w:val="22"/>
                <w:szCs w:val="22"/>
              </w:rPr>
              <w:t>有損師道</w:t>
            </w:r>
            <w:proofErr w:type="gramEnd"/>
            <w:r w:rsidRPr="003476D0">
              <w:rPr>
                <w:rFonts w:eastAsia="標楷體" w:hint="eastAsia"/>
                <w:sz w:val="22"/>
                <w:szCs w:val="22"/>
              </w:rPr>
              <w:t>校譽經處分有案者本項不合格。</w:t>
            </w:r>
          </w:p>
          <w:p w:rsidR="00911E39" w:rsidRPr="003476D0" w:rsidRDefault="00911E39" w:rsidP="003476D0">
            <w:pPr>
              <w:pStyle w:val="a9"/>
              <w:numPr>
                <w:ilvl w:val="0"/>
                <w:numId w:val="25"/>
              </w:numPr>
              <w:spacing w:line="280" w:lineRule="exact"/>
              <w:ind w:leftChars="0"/>
              <w:rPr>
                <w:rFonts w:eastAsia="標楷體"/>
                <w:sz w:val="22"/>
                <w:szCs w:val="22"/>
              </w:rPr>
            </w:pPr>
            <w:r w:rsidRPr="003476D0">
              <w:rPr>
                <w:rFonts w:eastAsia="標楷體" w:hint="eastAsia"/>
                <w:sz w:val="22"/>
                <w:szCs w:val="22"/>
              </w:rPr>
              <w:t>本項目得分為本項細目之服務項目基本標準與服務項目計分標準之評分總和。</w:t>
            </w:r>
          </w:p>
          <w:p w:rsidR="00911E39" w:rsidRPr="003476D0" w:rsidRDefault="00911E39" w:rsidP="003476D0">
            <w:pPr>
              <w:pStyle w:val="a9"/>
              <w:numPr>
                <w:ilvl w:val="0"/>
                <w:numId w:val="25"/>
              </w:numPr>
              <w:spacing w:line="280" w:lineRule="exact"/>
              <w:ind w:leftChars="0"/>
              <w:rPr>
                <w:rFonts w:eastAsia="標楷體"/>
                <w:sz w:val="22"/>
                <w:szCs w:val="22"/>
              </w:rPr>
            </w:pPr>
            <w:r w:rsidRPr="003476D0">
              <w:rPr>
                <w:rFonts w:eastAsia="標楷體" w:hint="eastAsia"/>
                <w:sz w:val="22"/>
                <w:szCs w:val="22"/>
              </w:rPr>
              <w:t>本項目得分不得超過配分。</w:t>
            </w:r>
          </w:p>
          <w:p w:rsidR="00911E39" w:rsidRPr="003476D0" w:rsidRDefault="00911E39" w:rsidP="003476D0">
            <w:pPr>
              <w:pStyle w:val="a9"/>
              <w:numPr>
                <w:ilvl w:val="0"/>
                <w:numId w:val="25"/>
              </w:numPr>
              <w:spacing w:line="280" w:lineRule="exact"/>
              <w:ind w:leftChars="0"/>
              <w:rPr>
                <w:rFonts w:eastAsia="標楷體"/>
                <w:sz w:val="22"/>
                <w:szCs w:val="22"/>
              </w:rPr>
            </w:pPr>
            <w:r w:rsidRPr="003476D0">
              <w:rPr>
                <w:rFonts w:eastAsia="標楷體" w:hint="eastAsia"/>
                <w:sz w:val="22"/>
                <w:szCs w:val="22"/>
              </w:rPr>
              <w:t>六、本項目得分未達</w:t>
            </w:r>
            <w:r w:rsidRPr="003476D0">
              <w:rPr>
                <w:rFonts w:eastAsia="標楷體"/>
                <w:sz w:val="22"/>
                <w:szCs w:val="22"/>
              </w:rPr>
              <w:t>21</w:t>
            </w:r>
            <w:r w:rsidRPr="003476D0">
              <w:rPr>
                <w:rFonts w:eastAsia="標楷體" w:hint="eastAsia"/>
                <w:sz w:val="22"/>
                <w:szCs w:val="22"/>
              </w:rPr>
              <w:t>分為不合格。</w:t>
            </w:r>
          </w:p>
        </w:tc>
      </w:tr>
      <w:tr w:rsidR="004938C0" w:rsidRPr="003476D0" w:rsidTr="009A0FEF">
        <w:tblPrEx>
          <w:tblLook w:val="04A0" w:firstRow="1" w:lastRow="0" w:firstColumn="1" w:lastColumn="0" w:noHBand="0" w:noVBand="1"/>
        </w:tblPrEx>
        <w:trPr>
          <w:trHeight w:val="360"/>
        </w:trPr>
        <w:tc>
          <w:tcPr>
            <w:tcW w:w="10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E39" w:rsidRPr="003476D0" w:rsidRDefault="00911E39" w:rsidP="003476D0">
            <w:pPr>
              <w:widowControl/>
              <w:spacing w:line="280" w:lineRule="exact"/>
              <w:rPr>
                <w:rFonts w:eastAsia="標楷體"/>
                <w:sz w:val="22"/>
                <w:szCs w:val="22"/>
              </w:rPr>
            </w:pPr>
          </w:p>
        </w:tc>
      </w:tr>
      <w:tr w:rsidR="004938C0" w:rsidRPr="003476D0" w:rsidTr="009A0FEF">
        <w:tblPrEx>
          <w:tblLook w:val="04A0" w:firstRow="1" w:lastRow="0" w:firstColumn="1" w:lastColumn="0" w:noHBand="0" w:noVBand="1"/>
        </w:tblPrEx>
        <w:trPr>
          <w:trHeight w:val="360"/>
        </w:trPr>
        <w:tc>
          <w:tcPr>
            <w:tcW w:w="10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E39" w:rsidRPr="003476D0" w:rsidRDefault="00911E39" w:rsidP="003476D0">
            <w:pPr>
              <w:widowControl/>
              <w:spacing w:line="280" w:lineRule="exact"/>
              <w:rPr>
                <w:rFonts w:eastAsia="標楷體"/>
                <w:sz w:val="22"/>
                <w:szCs w:val="22"/>
              </w:rPr>
            </w:pPr>
          </w:p>
        </w:tc>
      </w:tr>
      <w:tr w:rsidR="004938C0" w:rsidRPr="003476D0" w:rsidTr="009A0FEF">
        <w:tblPrEx>
          <w:tblLook w:val="04A0" w:firstRow="1" w:lastRow="0" w:firstColumn="1" w:lastColumn="0" w:noHBand="0" w:noVBand="1"/>
        </w:tblPrEx>
        <w:trPr>
          <w:trHeight w:val="360"/>
        </w:trPr>
        <w:tc>
          <w:tcPr>
            <w:tcW w:w="10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E39" w:rsidRPr="003476D0" w:rsidRDefault="00911E39" w:rsidP="003476D0">
            <w:pPr>
              <w:widowControl/>
              <w:spacing w:line="280" w:lineRule="exact"/>
              <w:rPr>
                <w:rFonts w:eastAsia="標楷體"/>
                <w:sz w:val="22"/>
                <w:szCs w:val="22"/>
              </w:rPr>
            </w:pPr>
          </w:p>
        </w:tc>
      </w:tr>
    </w:tbl>
    <w:p w:rsidR="00911E39" w:rsidRPr="002439BF" w:rsidRDefault="00911E39" w:rsidP="00F6285C">
      <w:pPr>
        <w:spacing w:line="280" w:lineRule="exact"/>
        <w:rPr>
          <w:rFonts w:eastAsia="標楷體"/>
          <w:sz w:val="32"/>
          <w:szCs w:val="32"/>
        </w:rPr>
      </w:pPr>
    </w:p>
    <w:sectPr w:rsidR="00911E39" w:rsidRPr="002439BF" w:rsidSect="001F27FF">
      <w:headerReference w:type="default" r:id="rId9"/>
      <w:footnotePr>
        <w:pos w:val="beneathText"/>
      </w:footnotePr>
      <w:pgSz w:w="11907" w:h="16839" w:code="9"/>
      <w:pgMar w:top="720" w:right="720" w:bottom="720" w:left="720" w:header="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8B2" w:rsidRDefault="00D748B2">
      <w:r>
        <w:separator/>
      </w:r>
    </w:p>
  </w:endnote>
  <w:endnote w:type="continuationSeparator" w:id="0">
    <w:p w:rsidR="00D748B2" w:rsidRDefault="00D7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FHei-Md-HK-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8B2" w:rsidRDefault="00D748B2">
      <w:r>
        <w:separator/>
      </w:r>
    </w:p>
  </w:footnote>
  <w:footnote w:type="continuationSeparator" w:id="0">
    <w:p w:rsidR="00D748B2" w:rsidRDefault="00D74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40A" w:rsidRDefault="002049C6">
    <w:pPr>
      <w:pStyle w:val="a3"/>
    </w:pPr>
    <w:r>
      <w:rPr>
        <w:noProof/>
      </w:rPr>
      <mc:AlternateContent>
        <mc:Choice Requires="wps">
          <w:drawing>
            <wp:anchor distT="0" distB="0" distL="114300" distR="114300" simplePos="0" relativeHeight="251657728" behindDoc="0" locked="0" layoutInCell="1" allowOverlap="1" wp14:anchorId="27FEF371" wp14:editId="7ACE0985">
              <wp:simplePos x="0" y="0"/>
              <wp:positionH relativeFrom="column">
                <wp:posOffset>7886700</wp:posOffset>
              </wp:positionH>
              <wp:positionV relativeFrom="paragraph">
                <wp:posOffset>3886200</wp:posOffset>
              </wp:positionV>
              <wp:extent cx="457200" cy="2660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60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40A" w:rsidRDefault="00A9040A">
                          <w:pPr>
                            <w:jc w:val="center"/>
                            <w:rPr>
                              <w:sz w:val="20"/>
                            </w:rPr>
                          </w:pPr>
                          <w:r>
                            <w:rPr>
                              <w:rStyle w:val="a5"/>
                              <w:sz w:val="20"/>
                              <w:szCs w:val="20"/>
                            </w:rPr>
                            <w:fldChar w:fldCharType="begin"/>
                          </w:r>
                          <w:r>
                            <w:rPr>
                              <w:rStyle w:val="a5"/>
                              <w:sz w:val="20"/>
                              <w:szCs w:val="20"/>
                            </w:rPr>
                            <w:instrText xml:space="preserve"> PAGE </w:instrText>
                          </w:r>
                          <w:r>
                            <w:rPr>
                              <w:rStyle w:val="a5"/>
                              <w:sz w:val="20"/>
                              <w:szCs w:val="20"/>
                            </w:rPr>
                            <w:fldChar w:fldCharType="separate"/>
                          </w:r>
                          <w:r w:rsidR="00634C75">
                            <w:rPr>
                              <w:rStyle w:val="a5"/>
                              <w:noProof/>
                              <w:sz w:val="20"/>
                              <w:szCs w:val="20"/>
                            </w:rPr>
                            <w:t>1</w:t>
                          </w:r>
                          <w:r>
                            <w:rPr>
                              <w:rStyle w:val="a5"/>
                              <w:sz w:val="20"/>
                              <w:szCs w:val="20"/>
                            </w:rPr>
                            <w:fldChar w:fldCharType="end"/>
                          </w:r>
                          <w:r>
                            <w:rPr>
                              <w:rStyle w:val="a5"/>
                              <w:sz w:val="20"/>
                              <w:szCs w:val="20"/>
                            </w:rPr>
                            <w:t>/</w:t>
                          </w:r>
                          <w:r>
                            <w:rPr>
                              <w:rStyle w:val="a5"/>
                              <w:rFonts w:hint="eastAsia"/>
                              <w:sz w:val="20"/>
                              <w:szCs w:val="20"/>
                            </w:rPr>
                            <w:t>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21pt;margin-top:306pt;width:36pt;height:20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" stroked="f">
              <v:textbox style="layout-flow:vertical;mso-layout-flow-alt:bottom-to-top">
                <w:txbxContent>
                  <w:p w:rsidR="00A9040A" w:rsidRDefault="00A9040A">
                    <w:pPr>
                      <w:jc w:val="center"/>
                      <w:rPr>
                        <w:sz w:val="20"/>
                      </w:rPr>
                    </w:pPr>
                    <w:r>
                      <w:rPr>
                        <w:rStyle w:val="a5"/>
                        <w:sz w:val="20"/>
                        <w:szCs w:val="20"/>
                      </w:rPr>
                      <w:fldChar w:fldCharType="begin"/>
                    </w:r>
                    <w:r>
                      <w:rPr>
                        <w:rStyle w:val="a5"/>
                        <w:sz w:val="20"/>
                        <w:szCs w:val="20"/>
                      </w:rPr>
                      <w:instrText xml:space="preserve"> PAGE </w:instrText>
                    </w:r>
                    <w:r>
                      <w:rPr>
                        <w:rStyle w:val="a5"/>
                        <w:sz w:val="20"/>
                        <w:szCs w:val="20"/>
                      </w:rPr>
                      <w:fldChar w:fldCharType="separate"/>
                    </w:r>
                    <w:r w:rsidR="00634C75">
                      <w:rPr>
                        <w:rStyle w:val="a5"/>
                        <w:noProof/>
                        <w:sz w:val="20"/>
                        <w:szCs w:val="20"/>
                      </w:rPr>
                      <w:t>1</w:t>
                    </w:r>
                    <w:r>
                      <w:rPr>
                        <w:rStyle w:val="a5"/>
                        <w:sz w:val="20"/>
                        <w:szCs w:val="20"/>
                      </w:rPr>
                      <w:fldChar w:fldCharType="end"/>
                    </w:r>
                    <w:r>
                      <w:rPr>
                        <w:rStyle w:val="a5"/>
                        <w:sz w:val="20"/>
                        <w:szCs w:val="20"/>
                      </w:rPr>
                      <w:t>/</w:t>
                    </w:r>
                    <w:r>
                      <w:rPr>
                        <w:rStyle w:val="a5"/>
                        <w:rFonts w:hint="eastAsia"/>
                        <w:sz w:val="20"/>
                        <w:szCs w:val="20"/>
                      </w:rPr>
                      <w:t>3</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EAA"/>
    <w:multiLevelType w:val="hybridMultilevel"/>
    <w:tmpl w:val="F8E070A6"/>
    <w:lvl w:ilvl="0" w:tplc="2E76BC3A">
      <w:start w:val="1"/>
      <w:numFmt w:val="taiwaneseCountingThousand"/>
      <w:lvlText w:val="%1、"/>
      <w:lvlJc w:val="left"/>
      <w:pPr>
        <w:tabs>
          <w:tab w:val="num" w:pos="444"/>
        </w:tabs>
        <w:ind w:left="444" w:hanging="444"/>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257797C"/>
    <w:multiLevelType w:val="hybridMultilevel"/>
    <w:tmpl w:val="B9348128"/>
    <w:lvl w:ilvl="0" w:tplc="2D00B562">
      <w:start w:val="1"/>
      <w:numFmt w:val="decimal"/>
      <w:lvlText w:val="%1."/>
      <w:lvlJc w:val="left"/>
      <w:pPr>
        <w:ind w:left="962" w:hanging="480"/>
      </w:pPr>
      <w:rPr>
        <w:rFonts w:ascii="Times New Roman" w:hAnsi="Times New Roman" w:hint="default"/>
        <w:b w:val="0"/>
        <w:i w:val="0"/>
        <w:sz w:val="24"/>
      </w:r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nsid w:val="0BDA63D7"/>
    <w:multiLevelType w:val="hybridMultilevel"/>
    <w:tmpl w:val="F3628D6C"/>
    <w:lvl w:ilvl="0" w:tplc="2D00B562">
      <w:start w:val="1"/>
      <w:numFmt w:val="decimal"/>
      <w:lvlText w:val="%1."/>
      <w:lvlJc w:val="left"/>
      <w:pPr>
        <w:ind w:left="1203" w:hanging="480"/>
      </w:pPr>
      <w:rPr>
        <w:rFonts w:ascii="Times New Roman" w:hAnsi="Times New Roman" w:hint="default"/>
        <w:b w:val="0"/>
        <w:i w:val="0"/>
        <w:sz w:val="24"/>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3">
    <w:nsid w:val="0E02249F"/>
    <w:multiLevelType w:val="hybridMultilevel"/>
    <w:tmpl w:val="6C764F22"/>
    <w:lvl w:ilvl="0" w:tplc="498E483A">
      <w:start w:val="1"/>
      <w:numFmt w:val="taiwaneseCountingThousand"/>
      <w:lvlText w:val="(%1)"/>
      <w:lvlJc w:val="left"/>
      <w:pPr>
        <w:tabs>
          <w:tab w:val="num" w:pos="444"/>
        </w:tabs>
        <w:ind w:left="444" w:hanging="444"/>
      </w:pPr>
      <w:rPr>
        <w:color w:val="auto"/>
      </w:rPr>
    </w:lvl>
    <w:lvl w:ilvl="1" w:tplc="BD1C5916">
      <w:start w:val="1"/>
      <w:numFmt w:val="decimal"/>
      <w:lvlText w:val="%2."/>
      <w:lvlJc w:val="left"/>
      <w:pPr>
        <w:ind w:left="763" w:hanging="480"/>
      </w:pPr>
      <w:rPr>
        <w:color w:val="FF000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0456824"/>
    <w:multiLevelType w:val="hybridMultilevel"/>
    <w:tmpl w:val="38907124"/>
    <w:lvl w:ilvl="0" w:tplc="2E76BC3A">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13EA1F0E"/>
    <w:multiLevelType w:val="hybridMultilevel"/>
    <w:tmpl w:val="1E96E98E"/>
    <w:lvl w:ilvl="0" w:tplc="9AA2D43C">
      <w:start w:val="1"/>
      <w:numFmt w:val="taiwaneseCountingThousand"/>
      <w:lvlText w:val="(%1)"/>
      <w:lvlJc w:val="left"/>
      <w:pPr>
        <w:ind w:left="959" w:hanging="480"/>
      </w:pPr>
      <w:rPr>
        <w:rFonts w:ascii="標楷體" w:eastAsia="標楷體" w:hAnsi="標楷體" w:hint="default"/>
        <w:b/>
        <w:i w:val="0"/>
        <w:sz w:val="24"/>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6">
    <w:nsid w:val="146D4DF8"/>
    <w:multiLevelType w:val="hybridMultilevel"/>
    <w:tmpl w:val="427AC5AC"/>
    <w:lvl w:ilvl="0" w:tplc="DB4E0330">
      <w:start w:val="5"/>
      <w:numFmt w:val="taiwaneseCountingThousand"/>
      <w:lvlText w:val="%1、"/>
      <w:lvlJc w:val="left"/>
      <w:pPr>
        <w:tabs>
          <w:tab w:val="num" w:pos="444"/>
        </w:tabs>
        <w:ind w:left="444" w:hanging="444"/>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1A1720F4"/>
    <w:multiLevelType w:val="hybridMultilevel"/>
    <w:tmpl w:val="9D74E174"/>
    <w:lvl w:ilvl="0" w:tplc="D47642C2">
      <w:start w:val="1"/>
      <w:numFmt w:val="taiwaneseCountingThousand"/>
      <w:lvlText w:val="(%1)"/>
      <w:lvlJc w:val="left"/>
      <w:pPr>
        <w:tabs>
          <w:tab w:val="num" w:pos="444"/>
        </w:tabs>
        <w:ind w:left="444" w:hanging="444"/>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893E8B"/>
    <w:multiLevelType w:val="hybridMultilevel"/>
    <w:tmpl w:val="6B16AB06"/>
    <w:lvl w:ilvl="0" w:tplc="9044EEFC">
      <w:start w:val="1"/>
      <w:numFmt w:val="decimal"/>
      <w:lvlText w:val="%1."/>
      <w:lvlJc w:val="left"/>
      <w:pPr>
        <w:ind w:left="960" w:hanging="480"/>
      </w:pPr>
      <w:rPr>
        <w:rFonts w:ascii="Times New Roman" w:hAnsi="Times New Roman" w:hint="default"/>
        <w:b w:val="0"/>
        <w:i w:val="0"/>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8E92B02"/>
    <w:multiLevelType w:val="hybridMultilevel"/>
    <w:tmpl w:val="6E9A6B12"/>
    <w:lvl w:ilvl="0" w:tplc="981C10DA">
      <w:start w:val="1"/>
      <w:numFmt w:val="decimal"/>
      <w:lvlText w:val="(%1)"/>
      <w:lvlJc w:val="left"/>
      <w:pPr>
        <w:ind w:left="1446" w:hanging="48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
    <w:nsid w:val="2C822D6B"/>
    <w:multiLevelType w:val="hybridMultilevel"/>
    <w:tmpl w:val="80EECBCC"/>
    <w:lvl w:ilvl="0" w:tplc="0B260DE4">
      <w:start w:val="1"/>
      <w:numFmt w:val="taiwaneseCountingThousand"/>
      <w:lvlText w:val="%1、"/>
      <w:lvlJc w:val="left"/>
      <w:pPr>
        <w:tabs>
          <w:tab w:val="num" w:pos="480"/>
        </w:tabs>
        <w:ind w:left="480" w:hanging="480"/>
      </w:pPr>
      <w:rPr>
        <w:rFonts w:ascii="標楷體" w:eastAsia="標楷體" w:hAnsi="標楷體" w:hint="eastAsia"/>
      </w:rPr>
    </w:lvl>
    <w:lvl w:ilvl="1" w:tplc="81308A0A">
      <w:start w:val="1"/>
      <w:numFmt w:val="decimalFullWidth"/>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AE38FF"/>
    <w:multiLevelType w:val="hybridMultilevel"/>
    <w:tmpl w:val="59F6A1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9227DB2"/>
    <w:multiLevelType w:val="hybridMultilevel"/>
    <w:tmpl w:val="2EE8C2CE"/>
    <w:lvl w:ilvl="0" w:tplc="575AB46A">
      <w:start w:val="1"/>
      <w:numFmt w:val="taiwaneseCountingThousand"/>
      <w:lvlText w:val="(%1)"/>
      <w:lvlJc w:val="left"/>
      <w:pPr>
        <w:ind w:left="963"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3">
    <w:nsid w:val="3E951B8E"/>
    <w:multiLevelType w:val="hybridMultilevel"/>
    <w:tmpl w:val="A0C062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EAF1380"/>
    <w:multiLevelType w:val="hybridMultilevel"/>
    <w:tmpl w:val="8068B472"/>
    <w:lvl w:ilvl="0" w:tplc="4D727C3C">
      <w:start w:val="1"/>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337552E"/>
    <w:multiLevelType w:val="hybridMultilevel"/>
    <w:tmpl w:val="5F388264"/>
    <w:lvl w:ilvl="0" w:tplc="2D00B562">
      <w:start w:val="1"/>
      <w:numFmt w:val="decimal"/>
      <w:lvlText w:val="%1."/>
      <w:lvlJc w:val="left"/>
      <w:pPr>
        <w:ind w:left="962" w:hanging="480"/>
      </w:pPr>
      <w:rPr>
        <w:rFonts w:ascii="Times New Roman" w:hAnsi="Times New Roman" w:hint="default"/>
        <w:b w:val="0"/>
        <w:i w:val="0"/>
        <w:color w:val="FF0000"/>
        <w:sz w:val="24"/>
      </w:rPr>
    </w:lvl>
    <w:lvl w:ilvl="1" w:tplc="2E644084">
      <w:start w:val="1"/>
      <w:numFmt w:val="decimal"/>
      <w:lvlText w:val="(%2)"/>
      <w:lvlJc w:val="left"/>
      <w:pPr>
        <w:ind w:left="1329" w:hanging="367"/>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6">
    <w:nsid w:val="47623492"/>
    <w:multiLevelType w:val="hybridMultilevel"/>
    <w:tmpl w:val="F3628D6C"/>
    <w:lvl w:ilvl="0" w:tplc="2D00B562">
      <w:start w:val="1"/>
      <w:numFmt w:val="decimal"/>
      <w:lvlText w:val="%1."/>
      <w:lvlJc w:val="left"/>
      <w:pPr>
        <w:ind w:left="1206" w:hanging="480"/>
      </w:pPr>
      <w:rPr>
        <w:rFonts w:ascii="Times New Roman" w:hAnsi="Times New Roman" w:hint="default"/>
        <w:b w:val="0"/>
        <w:i w:val="0"/>
        <w:sz w:val="24"/>
      </w:rPr>
    </w:lvl>
    <w:lvl w:ilvl="1" w:tplc="04090019" w:tentative="1">
      <w:start w:val="1"/>
      <w:numFmt w:val="ideographTraditional"/>
      <w:lvlText w:val="%2、"/>
      <w:lvlJc w:val="left"/>
      <w:pPr>
        <w:ind w:left="1686" w:hanging="480"/>
      </w:pPr>
    </w:lvl>
    <w:lvl w:ilvl="2" w:tplc="0409001B" w:tentative="1">
      <w:start w:val="1"/>
      <w:numFmt w:val="lowerRoman"/>
      <w:lvlText w:val="%3."/>
      <w:lvlJc w:val="right"/>
      <w:pPr>
        <w:ind w:left="2166" w:hanging="480"/>
      </w:pPr>
    </w:lvl>
    <w:lvl w:ilvl="3" w:tplc="0409000F" w:tentative="1">
      <w:start w:val="1"/>
      <w:numFmt w:val="decimal"/>
      <w:lvlText w:val="%4."/>
      <w:lvlJc w:val="left"/>
      <w:pPr>
        <w:ind w:left="2646" w:hanging="480"/>
      </w:pPr>
    </w:lvl>
    <w:lvl w:ilvl="4" w:tplc="04090019" w:tentative="1">
      <w:start w:val="1"/>
      <w:numFmt w:val="ideographTraditional"/>
      <w:lvlText w:val="%5、"/>
      <w:lvlJc w:val="left"/>
      <w:pPr>
        <w:ind w:left="3126" w:hanging="480"/>
      </w:pPr>
    </w:lvl>
    <w:lvl w:ilvl="5" w:tplc="0409001B" w:tentative="1">
      <w:start w:val="1"/>
      <w:numFmt w:val="lowerRoman"/>
      <w:lvlText w:val="%6."/>
      <w:lvlJc w:val="right"/>
      <w:pPr>
        <w:ind w:left="3606" w:hanging="480"/>
      </w:pPr>
    </w:lvl>
    <w:lvl w:ilvl="6" w:tplc="0409000F" w:tentative="1">
      <w:start w:val="1"/>
      <w:numFmt w:val="decimal"/>
      <w:lvlText w:val="%7."/>
      <w:lvlJc w:val="left"/>
      <w:pPr>
        <w:ind w:left="4086" w:hanging="480"/>
      </w:pPr>
    </w:lvl>
    <w:lvl w:ilvl="7" w:tplc="04090019" w:tentative="1">
      <w:start w:val="1"/>
      <w:numFmt w:val="ideographTraditional"/>
      <w:lvlText w:val="%8、"/>
      <w:lvlJc w:val="left"/>
      <w:pPr>
        <w:ind w:left="4566" w:hanging="480"/>
      </w:pPr>
    </w:lvl>
    <w:lvl w:ilvl="8" w:tplc="0409001B" w:tentative="1">
      <w:start w:val="1"/>
      <w:numFmt w:val="lowerRoman"/>
      <w:lvlText w:val="%9."/>
      <w:lvlJc w:val="right"/>
      <w:pPr>
        <w:ind w:left="5046" w:hanging="480"/>
      </w:pPr>
    </w:lvl>
  </w:abstractNum>
  <w:abstractNum w:abstractNumId="17">
    <w:nsid w:val="4FD44E12"/>
    <w:multiLevelType w:val="multilevel"/>
    <w:tmpl w:val="941ED6C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nsid w:val="507A22F9"/>
    <w:multiLevelType w:val="hybridMultilevel"/>
    <w:tmpl w:val="EADE082E"/>
    <w:lvl w:ilvl="0" w:tplc="4D203B06">
      <w:start w:val="1"/>
      <w:numFmt w:val="decimal"/>
      <w:lvlText w:val="%1."/>
      <w:lvlJc w:val="left"/>
      <w:pPr>
        <w:ind w:left="480" w:hanging="480"/>
      </w:pPr>
      <w:rPr>
        <w:rFonts w:ascii="Times New Roman" w:hAnsi="Times New Roman" w:hint="default"/>
        <w:b w:val="0"/>
        <w:i w:val="0"/>
        <w:color w:val="FF000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36C1A24"/>
    <w:multiLevelType w:val="hybridMultilevel"/>
    <w:tmpl w:val="5A0E62D0"/>
    <w:lvl w:ilvl="0" w:tplc="40707A7E">
      <w:start w:val="1"/>
      <w:numFmt w:val="taiwaneseCountingThousand"/>
      <w:lvlText w:val="(%1)"/>
      <w:lvlJc w:val="left"/>
      <w:pPr>
        <w:tabs>
          <w:tab w:val="num" w:pos="444"/>
        </w:tabs>
        <w:ind w:left="444" w:hanging="444"/>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62C2C1E"/>
    <w:multiLevelType w:val="hybridMultilevel"/>
    <w:tmpl w:val="2EE8C2CE"/>
    <w:lvl w:ilvl="0" w:tplc="575AB46A">
      <w:start w:val="1"/>
      <w:numFmt w:val="taiwaneseCountingThousand"/>
      <w:lvlText w:val="(%1)"/>
      <w:lvlJc w:val="left"/>
      <w:pPr>
        <w:ind w:left="963"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1">
    <w:nsid w:val="5CAB67C0"/>
    <w:multiLevelType w:val="hybridMultilevel"/>
    <w:tmpl w:val="EF7CE96C"/>
    <w:lvl w:ilvl="0" w:tplc="575AB46A">
      <w:start w:val="1"/>
      <w:numFmt w:val="taiwaneseCountingThousand"/>
      <w:lvlText w:val="(%1)"/>
      <w:lvlJc w:val="left"/>
      <w:pPr>
        <w:ind w:left="481" w:hanging="48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2">
    <w:nsid w:val="5CC96137"/>
    <w:multiLevelType w:val="hybridMultilevel"/>
    <w:tmpl w:val="5F388264"/>
    <w:lvl w:ilvl="0" w:tplc="2D00B562">
      <w:start w:val="1"/>
      <w:numFmt w:val="decimal"/>
      <w:lvlText w:val="%1."/>
      <w:lvlJc w:val="left"/>
      <w:pPr>
        <w:ind w:left="962" w:hanging="480"/>
      </w:pPr>
      <w:rPr>
        <w:rFonts w:ascii="Times New Roman" w:hAnsi="Times New Roman" w:hint="default"/>
        <w:b w:val="0"/>
        <w:i w:val="0"/>
        <w:color w:val="FF0000"/>
        <w:sz w:val="24"/>
      </w:rPr>
    </w:lvl>
    <w:lvl w:ilvl="1" w:tplc="2E644084">
      <w:start w:val="1"/>
      <w:numFmt w:val="decimal"/>
      <w:lvlText w:val="(%2)"/>
      <w:lvlJc w:val="left"/>
      <w:pPr>
        <w:ind w:left="1329" w:hanging="367"/>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3">
    <w:nsid w:val="6D6338B3"/>
    <w:multiLevelType w:val="hybridMultilevel"/>
    <w:tmpl w:val="E102A502"/>
    <w:lvl w:ilvl="0" w:tplc="E942271C">
      <w:start w:val="1"/>
      <w:numFmt w:val="taiwaneseCountingThousand"/>
      <w:lvlText w:val="(%1)"/>
      <w:lvlJc w:val="left"/>
      <w:pPr>
        <w:tabs>
          <w:tab w:val="num" w:pos="444"/>
        </w:tabs>
        <w:ind w:left="444" w:hanging="444"/>
      </w:pPr>
      <w:rPr>
        <w:rFonts w:hint="eastAsia"/>
        <w:b w:val="0"/>
        <w:color w:val="auto"/>
        <w:sz w:val="24"/>
      </w:rPr>
    </w:lvl>
    <w:lvl w:ilvl="1" w:tplc="BD1C5916">
      <w:start w:val="1"/>
      <w:numFmt w:val="decimal"/>
      <w:lvlText w:val="%2."/>
      <w:lvlJc w:val="left"/>
      <w:pPr>
        <w:ind w:left="763" w:hanging="480"/>
      </w:pPr>
      <w:rPr>
        <w:rFonts w:hint="eastAsia"/>
        <w:color w:val="FF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F294DA8"/>
    <w:multiLevelType w:val="hybridMultilevel"/>
    <w:tmpl w:val="6C764F22"/>
    <w:lvl w:ilvl="0" w:tplc="498E483A">
      <w:start w:val="1"/>
      <w:numFmt w:val="taiwaneseCountingThousand"/>
      <w:lvlText w:val="(%1)"/>
      <w:lvlJc w:val="left"/>
      <w:pPr>
        <w:tabs>
          <w:tab w:val="num" w:pos="445"/>
        </w:tabs>
        <w:ind w:left="445" w:hanging="444"/>
      </w:pPr>
      <w:rPr>
        <w:color w:val="auto"/>
      </w:rPr>
    </w:lvl>
    <w:lvl w:ilvl="1" w:tplc="BD1C5916">
      <w:start w:val="1"/>
      <w:numFmt w:val="decimal"/>
      <w:lvlText w:val="%2."/>
      <w:lvlJc w:val="left"/>
      <w:pPr>
        <w:ind w:left="764" w:hanging="480"/>
      </w:pPr>
      <w:rPr>
        <w:color w:val="FF0000"/>
      </w:rPr>
    </w:lvl>
    <w:lvl w:ilvl="2" w:tplc="0409001B">
      <w:start w:val="1"/>
      <w:numFmt w:val="lowerRoman"/>
      <w:lvlText w:val="%3."/>
      <w:lvlJc w:val="right"/>
      <w:pPr>
        <w:ind w:left="1441" w:hanging="480"/>
      </w:pPr>
    </w:lvl>
    <w:lvl w:ilvl="3" w:tplc="0409000F">
      <w:start w:val="1"/>
      <w:numFmt w:val="decimal"/>
      <w:lvlText w:val="%4."/>
      <w:lvlJc w:val="left"/>
      <w:pPr>
        <w:ind w:left="1921" w:hanging="480"/>
      </w:pPr>
    </w:lvl>
    <w:lvl w:ilvl="4" w:tplc="04090019">
      <w:start w:val="1"/>
      <w:numFmt w:val="ideographTraditional"/>
      <w:lvlText w:val="%5、"/>
      <w:lvlJc w:val="left"/>
      <w:pPr>
        <w:ind w:left="2401" w:hanging="480"/>
      </w:pPr>
    </w:lvl>
    <w:lvl w:ilvl="5" w:tplc="0409001B">
      <w:start w:val="1"/>
      <w:numFmt w:val="lowerRoman"/>
      <w:lvlText w:val="%6."/>
      <w:lvlJc w:val="right"/>
      <w:pPr>
        <w:ind w:left="2881" w:hanging="480"/>
      </w:pPr>
    </w:lvl>
    <w:lvl w:ilvl="6" w:tplc="0409000F">
      <w:start w:val="1"/>
      <w:numFmt w:val="decimal"/>
      <w:lvlText w:val="%7."/>
      <w:lvlJc w:val="left"/>
      <w:pPr>
        <w:ind w:left="3361" w:hanging="480"/>
      </w:pPr>
    </w:lvl>
    <w:lvl w:ilvl="7" w:tplc="04090019">
      <w:start w:val="1"/>
      <w:numFmt w:val="ideographTraditional"/>
      <w:lvlText w:val="%8、"/>
      <w:lvlJc w:val="left"/>
      <w:pPr>
        <w:ind w:left="3841" w:hanging="480"/>
      </w:pPr>
    </w:lvl>
    <w:lvl w:ilvl="8" w:tplc="0409001B">
      <w:start w:val="1"/>
      <w:numFmt w:val="lowerRoman"/>
      <w:lvlText w:val="%9."/>
      <w:lvlJc w:val="right"/>
      <w:pPr>
        <w:ind w:left="4321" w:hanging="480"/>
      </w:pPr>
    </w:lvl>
  </w:abstractNum>
  <w:abstractNum w:abstractNumId="25">
    <w:nsid w:val="70E84D9D"/>
    <w:multiLevelType w:val="hybridMultilevel"/>
    <w:tmpl w:val="EF7CE96C"/>
    <w:lvl w:ilvl="0" w:tplc="575AB46A">
      <w:start w:val="1"/>
      <w:numFmt w:val="taiwaneseCountingThousand"/>
      <w:lvlText w:val="(%1)"/>
      <w:lvlJc w:val="left"/>
      <w:pPr>
        <w:ind w:left="482" w:hanging="480"/>
      </w:pPr>
      <w:rPr>
        <w:rFonts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6">
    <w:nsid w:val="737F1E8D"/>
    <w:multiLevelType w:val="hybridMultilevel"/>
    <w:tmpl w:val="522E40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5AE7151"/>
    <w:multiLevelType w:val="hybridMultilevel"/>
    <w:tmpl w:val="7090C9A8"/>
    <w:lvl w:ilvl="0" w:tplc="981C10DA">
      <w:start w:val="1"/>
      <w:numFmt w:val="decimal"/>
      <w:lvlText w:val="(%1)"/>
      <w:lvlJc w:val="left"/>
      <w:pPr>
        <w:ind w:left="1206" w:hanging="480"/>
      </w:pPr>
      <w:rPr>
        <w:rFonts w:hint="default"/>
        <w:b w:val="0"/>
        <w:i w:val="0"/>
        <w:sz w:val="24"/>
      </w:rPr>
    </w:lvl>
    <w:lvl w:ilvl="1" w:tplc="04090019" w:tentative="1">
      <w:start w:val="1"/>
      <w:numFmt w:val="ideographTraditional"/>
      <w:lvlText w:val="%2、"/>
      <w:lvlJc w:val="left"/>
      <w:pPr>
        <w:ind w:left="1686" w:hanging="480"/>
      </w:pPr>
    </w:lvl>
    <w:lvl w:ilvl="2" w:tplc="0409001B" w:tentative="1">
      <w:start w:val="1"/>
      <w:numFmt w:val="lowerRoman"/>
      <w:lvlText w:val="%3."/>
      <w:lvlJc w:val="right"/>
      <w:pPr>
        <w:ind w:left="2166" w:hanging="480"/>
      </w:pPr>
    </w:lvl>
    <w:lvl w:ilvl="3" w:tplc="0409000F" w:tentative="1">
      <w:start w:val="1"/>
      <w:numFmt w:val="decimal"/>
      <w:lvlText w:val="%4."/>
      <w:lvlJc w:val="left"/>
      <w:pPr>
        <w:ind w:left="2646" w:hanging="480"/>
      </w:pPr>
    </w:lvl>
    <w:lvl w:ilvl="4" w:tplc="04090019" w:tentative="1">
      <w:start w:val="1"/>
      <w:numFmt w:val="ideographTraditional"/>
      <w:lvlText w:val="%5、"/>
      <w:lvlJc w:val="left"/>
      <w:pPr>
        <w:ind w:left="3126" w:hanging="480"/>
      </w:pPr>
    </w:lvl>
    <w:lvl w:ilvl="5" w:tplc="0409001B" w:tentative="1">
      <w:start w:val="1"/>
      <w:numFmt w:val="lowerRoman"/>
      <w:lvlText w:val="%6."/>
      <w:lvlJc w:val="right"/>
      <w:pPr>
        <w:ind w:left="3606" w:hanging="480"/>
      </w:pPr>
    </w:lvl>
    <w:lvl w:ilvl="6" w:tplc="0409000F" w:tentative="1">
      <w:start w:val="1"/>
      <w:numFmt w:val="decimal"/>
      <w:lvlText w:val="%7."/>
      <w:lvlJc w:val="left"/>
      <w:pPr>
        <w:ind w:left="4086" w:hanging="480"/>
      </w:pPr>
    </w:lvl>
    <w:lvl w:ilvl="7" w:tplc="04090019" w:tentative="1">
      <w:start w:val="1"/>
      <w:numFmt w:val="ideographTraditional"/>
      <w:lvlText w:val="%8、"/>
      <w:lvlJc w:val="left"/>
      <w:pPr>
        <w:ind w:left="4566" w:hanging="480"/>
      </w:pPr>
    </w:lvl>
    <w:lvl w:ilvl="8" w:tplc="0409001B" w:tentative="1">
      <w:start w:val="1"/>
      <w:numFmt w:val="lowerRoman"/>
      <w:lvlText w:val="%9."/>
      <w:lvlJc w:val="right"/>
      <w:pPr>
        <w:ind w:left="5046" w:hanging="480"/>
      </w:pPr>
    </w:lvl>
  </w:abstractNum>
  <w:abstractNum w:abstractNumId="28">
    <w:nsid w:val="78134146"/>
    <w:multiLevelType w:val="hybridMultilevel"/>
    <w:tmpl w:val="DA4AF3C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9EF2651"/>
    <w:multiLevelType w:val="hybridMultilevel"/>
    <w:tmpl w:val="E5AC7D42"/>
    <w:lvl w:ilvl="0" w:tplc="B18E1C8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7F9014DA"/>
    <w:multiLevelType w:val="hybridMultilevel"/>
    <w:tmpl w:val="6C764F22"/>
    <w:lvl w:ilvl="0" w:tplc="498E483A">
      <w:start w:val="1"/>
      <w:numFmt w:val="taiwaneseCountingThousand"/>
      <w:lvlText w:val="(%1)"/>
      <w:lvlJc w:val="left"/>
      <w:pPr>
        <w:tabs>
          <w:tab w:val="num" w:pos="447"/>
        </w:tabs>
        <w:ind w:left="447" w:hanging="444"/>
      </w:pPr>
      <w:rPr>
        <w:color w:val="auto"/>
      </w:rPr>
    </w:lvl>
    <w:lvl w:ilvl="1" w:tplc="BD1C5916">
      <w:start w:val="1"/>
      <w:numFmt w:val="decimal"/>
      <w:lvlText w:val="%2."/>
      <w:lvlJc w:val="left"/>
      <w:pPr>
        <w:ind w:left="766" w:hanging="480"/>
      </w:pPr>
      <w:rPr>
        <w:color w:val="FF0000"/>
      </w:rPr>
    </w:lvl>
    <w:lvl w:ilvl="2" w:tplc="0409001B">
      <w:start w:val="1"/>
      <w:numFmt w:val="lowerRoman"/>
      <w:lvlText w:val="%3."/>
      <w:lvlJc w:val="right"/>
      <w:pPr>
        <w:ind w:left="1443" w:hanging="480"/>
      </w:pPr>
    </w:lvl>
    <w:lvl w:ilvl="3" w:tplc="0409000F">
      <w:start w:val="1"/>
      <w:numFmt w:val="decimal"/>
      <w:lvlText w:val="%4."/>
      <w:lvlJc w:val="left"/>
      <w:pPr>
        <w:ind w:left="1923" w:hanging="480"/>
      </w:pPr>
    </w:lvl>
    <w:lvl w:ilvl="4" w:tplc="04090019">
      <w:start w:val="1"/>
      <w:numFmt w:val="ideographTraditional"/>
      <w:lvlText w:val="%5、"/>
      <w:lvlJc w:val="left"/>
      <w:pPr>
        <w:ind w:left="2403" w:hanging="480"/>
      </w:pPr>
    </w:lvl>
    <w:lvl w:ilvl="5" w:tplc="0409001B">
      <w:start w:val="1"/>
      <w:numFmt w:val="lowerRoman"/>
      <w:lvlText w:val="%6."/>
      <w:lvlJc w:val="right"/>
      <w:pPr>
        <w:ind w:left="2883" w:hanging="480"/>
      </w:pPr>
    </w:lvl>
    <w:lvl w:ilvl="6" w:tplc="0409000F">
      <w:start w:val="1"/>
      <w:numFmt w:val="decimal"/>
      <w:lvlText w:val="%7."/>
      <w:lvlJc w:val="left"/>
      <w:pPr>
        <w:ind w:left="3363" w:hanging="480"/>
      </w:pPr>
    </w:lvl>
    <w:lvl w:ilvl="7" w:tplc="04090019">
      <w:start w:val="1"/>
      <w:numFmt w:val="ideographTraditional"/>
      <w:lvlText w:val="%8、"/>
      <w:lvlJc w:val="left"/>
      <w:pPr>
        <w:ind w:left="3843" w:hanging="480"/>
      </w:pPr>
    </w:lvl>
    <w:lvl w:ilvl="8" w:tplc="0409001B">
      <w:start w:val="1"/>
      <w:numFmt w:val="lowerRoman"/>
      <w:lvlText w:val="%9."/>
      <w:lvlJc w:val="right"/>
      <w:pPr>
        <w:ind w:left="4323" w:hanging="480"/>
      </w:pPr>
    </w:lvl>
  </w:abstractNum>
  <w:num w:numId="1">
    <w:abstractNumId w:val="10"/>
  </w:num>
  <w:num w:numId="2">
    <w:abstractNumId w:val="21"/>
  </w:num>
  <w:num w:numId="3">
    <w:abstractNumId w:val="23"/>
  </w:num>
  <w:num w:numId="4">
    <w:abstractNumId w:val="7"/>
  </w:num>
  <w:num w:numId="5">
    <w:abstractNumId w:val="19"/>
  </w:num>
  <w:num w:numId="6">
    <w:abstractNumId w:val="27"/>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4"/>
  </w:num>
  <w:num w:numId="14">
    <w:abstractNumId w:val="26"/>
  </w:num>
  <w:num w:numId="15">
    <w:abstractNumId w:val="16"/>
  </w:num>
  <w:num w:numId="16">
    <w:abstractNumId w:val="0"/>
  </w:num>
  <w:num w:numId="17">
    <w:abstractNumId w:val="9"/>
  </w:num>
  <w:num w:numId="18">
    <w:abstractNumId w:val="29"/>
  </w:num>
  <w:num w:numId="19">
    <w:abstractNumId w:val="5"/>
  </w:num>
  <w:num w:numId="20">
    <w:abstractNumId w:val="15"/>
  </w:num>
  <w:num w:numId="21">
    <w:abstractNumId w:val="22"/>
  </w:num>
  <w:num w:numId="22">
    <w:abstractNumId w:val="18"/>
  </w:num>
  <w:num w:numId="23">
    <w:abstractNumId w:val="1"/>
  </w:num>
  <w:num w:numId="24">
    <w:abstractNumId w:val="8"/>
  </w:num>
  <w:num w:numId="25">
    <w:abstractNumId w:val="13"/>
  </w:num>
  <w:num w:numId="26">
    <w:abstractNumId w:val="14"/>
  </w:num>
  <w:num w:numId="27">
    <w:abstractNumId w:val="17"/>
  </w:num>
  <w:num w:numId="28">
    <w:abstractNumId w:val="30"/>
  </w:num>
  <w:num w:numId="29">
    <w:abstractNumId w:val="11"/>
  </w:num>
  <w:num w:numId="30">
    <w:abstractNumId w:val="28"/>
  </w:num>
  <w:num w:numId="31">
    <w:abstractNumId w:val="25"/>
  </w:num>
  <w:num w:numId="32">
    <w:abstractNumId w:val="12"/>
  </w:num>
  <w:num w:numId="3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EA"/>
    <w:rsid w:val="0000165B"/>
    <w:rsid w:val="0000275A"/>
    <w:rsid w:val="000061AB"/>
    <w:rsid w:val="000077A6"/>
    <w:rsid w:val="000118D8"/>
    <w:rsid w:val="00011C08"/>
    <w:rsid w:val="00022782"/>
    <w:rsid w:val="00024EAB"/>
    <w:rsid w:val="00030155"/>
    <w:rsid w:val="000345EE"/>
    <w:rsid w:val="000404E6"/>
    <w:rsid w:val="00042412"/>
    <w:rsid w:val="00042A10"/>
    <w:rsid w:val="00045CBE"/>
    <w:rsid w:val="00046229"/>
    <w:rsid w:val="000463AD"/>
    <w:rsid w:val="00047F31"/>
    <w:rsid w:val="000518CB"/>
    <w:rsid w:val="000525BE"/>
    <w:rsid w:val="00053F87"/>
    <w:rsid w:val="00055109"/>
    <w:rsid w:val="00055598"/>
    <w:rsid w:val="000673F0"/>
    <w:rsid w:val="00077589"/>
    <w:rsid w:val="00077753"/>
    <w:rsid w:val="000855FC"/>
    <w:rsid w:val="000919D9"/>
    <w:rsid w:val="0009681C"/>
    <w:rsid w:val="000A191F"/>
    <w:rsid w:val="000A464D"/>
    <w:rsid w:val="000B310C"/>
    <w:rsid w:val="000B3C87"/>
    <w:rsid w:val="000B608A"/>
    <w:rsid w:val="000C3ED3"/>
    <w:rsid w:val="000C5CC0"/>
    <w:rsid w:val="000C5F8E"/>
    <w:rsid w:val="000C6CA5"/>
    <w:rsid w:val="000C6DE3"/>
    <w:rsid w:val="000C7EA3"/>
    <w:rsid w:val="000D278B"/>
    <w:rsid w:val="000D3F03"/>
    <w:rsid w:val="000E027C"/>
    <w:rsid w:val="000E0D4E"/>
    <w:rsid w:val="000E2BEC"/>
    <w:rsid w:val="000E45AD"/>
    <w:rsid w:val="000E6027"/>
    <w:rsid w:val="000F090D"/>
    <w:rsid w:val="000F5488"/>
    <w:rsid w:val="000F657A"/>
    <w:rsid w:val="001003BF"/>
    <w:rsid w:val="001005C7"/>
    <w:rsid w:val="00100D01"/>
    <w:rsid w:val="00103B8D"/>
    <w:rsid w:val="0010645D"/>
    <w:rsid w:val="001215AC"/>
    <w:rsid w:val="00124822"/>
    <w:rsid w:val="00124E37"/>
    <w:rsid w:val="00124F04"/>
    <w:rsid w:val="001258F4"/>
    <w:rsid w:val="00125D8A"/>
    <w:rsid w:val="00133583"/>
    <w:rsid w:val="0013766A"/>
    <w:rsid w:val="0014289A"/>
    <w:rsid w:val="001471E5"/>
    <w:rsid w:val="00151A6B"/>
    <w:rsid w:val="00151BEA"/>
    <w:rsid w:val="00152528"/>
    <w:rsid w:val="0015782B"/>
    <w:rsid w:val="00157B67"/>
    <w:rsid w:val="0016017C"/>
    <w:rsid w:val="00160409"/>
    <w:rsid w:val="00160EF4"/>
    <w:rsid w:val="00161826"/>
    <w:rsid w:val="0016525E"/>
    <w:rsid w:val="001674F4"/>
    <w:rsid w:val="001677BE"/>
    <w:rsid w:val="00171C86"/>
    <w:rsid w:val="001740B6"/>
    <w:rsid w:val="00176596"/>
    <w:rsid w:val="00186C76"/>
    <w:rsid w:val="00192752"/>
    <w:rsid w:val="00193FF4"/>
    <w:rsid w:val="001941B6"/>
    <w:rsid w:val="00195BA0"/>
    <w:rsid w:val="001966D6"/>
    <w:rsid w:val="00196E35"/>
    <w:rsid w:val="00197907"/>
    <w:rsid w:val="001A252D"/>
    <w:rsid w:val="001A7D5F"/>
    <w:rsid w:val="001A7EC5"/>
    <w:rsid w:val="001B2A87"/>
    <w:rsid w:val="001B48A7"/>
    <w:rsid w:val="001B5180"/>
    <w:rsid w:val="001C1C42"/>
    <w:rsid w:val="001C56C6"/>
    <w:rsid w:val="001C671A"/>
    <w:rsid w:val="001C75A0"/>
    <w:rsid w:val="001D004A"/>
    <w:rsid w:val="001D120D"/>
    <w:rsid w:val="001D2F75"/>
    <w:rsid w:val="001D3D5F"/>
    <w:rsid w:val="001E2DC8"/>
    <w:rsid w:val="001E4096"/>
    <w:rsid w:val="001E497E"/>
    <w:rsid w:val="001F1672"/>
    <w:rsid w:val="001F27FF"/>
    <w:rsid w:val="00201234"/>
    <w:rsid w:val="00202111"/>
    <w:rsid w:val="0020414F"/>
    <w:rsid w:val="002049C6"/>
    <w:rsid w:val="002113BA"/>
    <w:rsid w:val="00216789"/>
    <w:rsid w:val="00220D5E"/>
    <w:rsid w:val="00221C65"/>
    <w:rsid w:val="002230DF"/>
    <w:rsid w:val="0022764C"/>
    <w:rsid w:val="00227C54"/>
    <w:rsid w:val="00235A08"/>
    <w:rsid w:val="00240794"/>
    <w:rsid w:val="00242537"/>
    <w:rsid w:val="002439BF"/>
    <w:rsid w:val="00262672"/>
    <w:rsid w:val="0026570A"/>
    <w:rsid w:val="00271044"/>
    <w:rsid w:val="00272BEF"/>
    <w:rsid w:val="0027641E"/>
    <w:rsid w:val="002777C0"/>
    <w:rsid w:val="0029103D"/>
    <w:rsid w:val="00293280"/>
    <w:rsid w:val="00293B03"/>
    <w:rsid w:val="0029510A"/>
    <w:rsid w:val="002A06CB"/>
    <w:rsid w:val="002A6DA7"/>
    <w:rsid w:val="002B2BEF"/>
    <w:rsid w:val="002B6201"/>
    <w:rsid w:val="002C3773"/>
    <w:rsid w:val="002C4CFF"/>
    <w:rsid w:val="002C4D7D"/>
    <w:rsid w:val="002D01EA"/>
    <w:rsid w:val="002D23BF"/>
    <w:rsid w:val="002D5DFE"/>
    <w:rsid w:val="002D6EE8"/>
    <w:rsid w:val="002E2375"/>
    <w:rsid w:val="002E2C50"/>
    <w:rsid w:val="002E6DFF"/>
    <w:rsid w:val="002F11B1"/>
    <w:rsid w:val="002F201F"/>
    <w:rsid w:val="002F4B8C"/>
    <w:rsid w:val="002F5596"/>
    <w:rsid w:val="002F6E68"/>
    <w:rsid w:val="002F7466"/>
    <w:rsid w:val="002F7E37"/>
    <w:rsid w:val="002F7F2A"/>
    <w:rsid w:val="00301C42"/>
    <w:rsid w:val="003160D5"/>
    <w:rsid w:val="00324339"/>
    <w:rsid w:val="00325A6C"/>
    <w:rsid w:val="00337377"/>
    <w:rsid w:val="00337CAC"/>
    <w:rsid w:val="003425DA"/>
    <w:rsid w:val="00346F1D"/>
    <w:rsid w:val="00347559"/>
    <w:rsid w:val="003476D0"/>
    <w:rsid w:val="003519C2"/>
    <w:rsid w:val="00353098"/>
    <w:rsid w:val="00354D68"/>
    <w:rsid w:val="003629C7"/>
    <w:rsid w:val="003710D5"/>
    <w:rsid w:val="00371B87"/>
    <w:rsid w:val="003725BA"/>
    <w:rsid w:val="00372E2F"/>
    <w:rsid w:val="00374B24"/>
    <w:rsid w:val="00376512"/>
    <w:rsid w:val="0037728A"/>
    <w:rsid w:val="00380C05"/>
    <w:rsid w:val="003810E0"/>
    <w:rsid w:val="00387C91"/>
    <w:rsid w:val="003A2867"/>
    <w:rsid w:val="003A2953"/>
    <w:rsid w:val="003A61DF"/>
    <w:rsid w:val="003B15C3"/>
    <w:rsid w:val="003B1A97"/>
    <w:rsid w:val="003B6205"/>
    <w:rsid w:val="003C2CB8"/>
    <w:rsid w:val="003D744A"/>
    <w:rsid w:val="003F1D4F"/>
    <w:rsid w:val="003F3C09"/>
    <w:rsid w:val="003F5C05"/>
    <w:rsid w:val="003F5EB3"/>
    <w:rsid w:val="00400116"/>
    <w:rsid w:val="00400C14"/>
    <w:rsid w:val="0041365A"/>
    <w:rsid w:val="00421691"/>
    <w:rsid w:val="00427313"/>
    <w:rsid w:val="004343A8"/>
    <w:rsid w:val="0043549E"/>
    <w:rsid w:val="00440983"/>
    <w:rsid w:val="004447FF"/>
    <w:rsid w:val="00445055"/>
    <w:rsid w:val="004541A4"/>
    <w:rsid w:val="0045433D"/>
    <w:rsid w:val="00456B56"/>
    <w:rsid w:val="0046583B"/>
    <w:rsid w:val="004676D5"/>
    <w:rsid w:val="004721C5"/>
    <w:rsid w:val="00473296"/>
    <w:rsid w:val="004734ED"/>
    <w:rsid w:val="00474EA2"/>
    <w:rsid w:val="00477A40"/>
    <w:rsid w:val="00483C2A"/>
    <w:rsid w:val="0048406C"/>
    <w:rsid w:val="00485D8A"/>
    <w:rsid w:val="00486F46"/>
    <w:rsid w:val="00490995"/>
    <w:rsid w:val="00491049"/>
    <w:rsid w:val="004926F2"/>
    <w:rsid w:val="004938C0"/>
    <w:rsid w:val="00496879"/>
    <w:rsid w:val="004A2FEA"/>
    <w:rsid w:val="004A6B5E"/>
    <w:rsid w:val="004A6CCB"/>
    <w:rsid w:val="004C2A3C"/>
    <w:rsid w:val="004C4CC1"/>
    <w:rsid w:val="004E4532"/>
    <w:rsid w:val="00500679"/>
    <w:rsid w:val="005027CC"/>
    <w:rsid w:val="00503399"/>
    <w:rsid w:val="0051125F"/>
    <w:rsid w:val="00520EBE"/>
    <w:rsid w:val="00522187"/>
    <w:rsid w:val="00523524"/>
    <w:rsid w:val="00524F28"/>
    <w:rsid w:val="00530560"/>
    <w:rsid w:val="00531B91"/>
    <w:rsid w:val="00533BD1"/>
    <w:rsid w:val="0053407D"/>
    <w:rsid w:val="005352A2"/>
    <w:rsid w:val="00535B8D"/>
    <w:rsid w:val="0054130B"/>
    <w:rsid w:val="00544AB2"/>
    <w:rsid w:val="005476D3"/>
    <w:rsid w:val="005600E7"/>
    <w:rsid w:val="00563609"/>
    <w:rsid w:val="00591E50"/>
    <w:rsid w:val="005968C0"/>
    <w:rsid w:val="005B0164"/>
    <w:rsid w:val="005B5340"/>
    <w:rsid w:val="005B5776"/>
    <w:rsid w:val="005C3A7E"/>
    <w:rsid w:val="005D1EF7"/>
    <w:rsid w:val="005E3483"/>
    <w:rsid w:val="005F08CD"/>
    <w:rsid w:val="005F7879"/>
    <w:rsid w:val="006028CF"/>
    <w:rsid w:val="00613356"/>
    <w:rsid w:val="00621C0C"/>
    <w:rsid w:val="006239D9"/>
    <w:rsid w:val="00627504"/>
    <w:rsid w:val="006343D5"/>
    <w:rsid w:val="00634C75"/>
    <w:rsid w:val="006362DA"/>
    <w:rsid w:val="0063648D"/>
    <w:rsid w:val="00644810"/>
    <w:rsid w:val="00650C92"/>
    <w:rsid w:val="006529C4"/>
    <w:rsid w:val="0065327A"/>
    <w:rsid w:val="006704E3"/>
    <w:rsid w:val="0067270F"/>
    <w:rsid w:val="0069212A"/>
    <w:rsid w:val="00692706"/>
    <w:rsid w:val="006A0A8B"/>
    <w:rsid w:val="006A1E5B"/>
    <w:rsid w:val="006A38A7"/>
    <w:rsid w:val="006B0D46"/>
    <w:rsid w:val="006C2028"/>
    <w:rsid w:val="006C626E"/>
    <w:rsid w:val="006D2132"/>
    <w:rsid w:val="006D42BA"/>
    <w:rsid w:val="006E2F20"/>
    <w:rsid w:val="006E5DB3"/>
    <w:rsid w:val="006E749C"/>
    <w:rsid w:val="006F029D"/>
    <w:rsid w:val="006F7BDA"/>
    <w:rsid w:val="00701F7D"/>
    <w:rsid w:val="0070311D"/>
    <w:rsid w:val="00707DC8"/>
    <w:rsid w:val="00711BDE"/>
    <w:rsid w:val="00711CC1"/>
    <w:rsid w:val="00711EC6"/>
    <w:rsid w:val="00713A63"/>
    <w:rsid w:val="00733678"/>
    <w:rsid w:val="0073370A"/>
    <w:rsid w:val="00735806"/>
    <w:rsid w:val="00737285"/>
    <w:rsid w:val="00742B70"/>
    <w:rsid w:val="00746361"/>
    <w:rsid w:val="00750BEF"/>
    <w:rsid w:val="00751F65"/>
    <w:rsid w:val="00752DE1"/>
    <w:rsid w:val="00772109"/>
    <w:rsid w:val="00772F37"/>
    <w:rsid w:val="00774CD3"/>
    <w:rsid w:val="007762DE"/>
    <w:rsid w:val="007777A8"/>
    <w:rsid w:val="00783994"/>
    <w:rsid w:val="007A1DCF"/>
    <w:rsid w:val="007A3BDB"/>
    <w:rsid w:val="007A4CB3"/>
    <w:rsid w:val="007A6426"/>
    <w:rsid w:val="007B36C9"/>
    <w:rsid w:val="007B3A9C"/>
    <w:rsid w:val="007C29E2"/>
    <w:rsid w:val="007C6967"/>
    <w:rsid w:val="007C6D2C"/>
    <w:rsid w:val="007D0E9B"/>
    <w:rsid w:val="007D282C"/>
    <w:rsid w:val="007D4D6B"/>
    <w:rsid w:val="007D6034"/>
    <w:rsid w:val="007E276F"/>
    <w:rsid w:val="007E773C"/>
    <w:rsid w:val="007F43EF"/>
    <w:rsid w:val="007F5006"/>
    <w:rsid w:val="007F69C8"/>
    <w:rsid w:val="00807320"/>
    <w:rsid w:val="00816E8B"/>
    <w:rsid w:val="00821C60"/>
    <w:rsid w:val="0082280E"/>
    <w:rsid w:val="00830316"/>
    <w:rsid w:val="00845465"/>
    <w:rsid w:val="00850D1B"/>
    <w:rsid w:val="00856BB6"/>
    <w:rsid w:val="00856D40"/>
    <w:rsid w:val="008614F9"/>
    <w:rsid w:val="00865B51"/>
    <w:rsid w:val="00871A76"/>
    <w:rsid w:val="00871C6F"/>
    <w:rsid w:val="0088180D"/>
    <w:rsid w:val="00894EEF"/>
    <w:rsid w:val="00895F80"/>
    <w:rsid w:val="008A0521"/>
    <w:rsid w:val="008A2617"/>
    <w:rsid w:val="008B153A"/>
    <w:rsid w:val="008B416D"/>
    <w:rsid w:val="008B76B0"/>
    <w:rsid w:val="008D2070"/>
    <w:rsid w:val="008D24BF"/>
    <w:rsid w:val="008E092B"/>
    <w:rsid w:val="008E28D1"/>
    <w:rsid w:val="008E72F3"/>
    <w:rsid w:val="008F07C6"/>
    <w:rsid w:val="008F3057"/>
    <w:rsid w:val="008F4A9F"/>
    <w:rsid w:val="009010E8"/>
    <w:rsid w:val="0090292F"/>
    <w:rsid w:val="00904213"/>
    <w:rsid w:val="00911C0B"/>
    <w:rsid w:val="00911E39"/>
    <w:rsid w:val="00914DF1"/>
    <w:rsid w:val="009254C6"/>
    <w:rsid w:val="00934075"/>
    <w:rsid w:val="00946CA4"/>
    <w:rsid w:val="00950B3C"/>
    <w:rsid w:val="009524B4"/>
    <w:rsid w:val="00955F64"/>
    <w:rsid w:val="00965E7B"/>
    <w:rsid w:val="009674C1"/>
    <w:rsid w:val="00967683"/>
    <w:rsid w:val="009711D6"/>
    <w:rsid w:val="00972E0A"/>
    <w:rsid w:val="00976A9C"/>
    <w:rsid w:val="0098253E"/>
    <w:rsid w:val="00983114"/>
    <w:rsid w:val="009930DF"/>
    <w:rsid w:val="009944A1"/>
    <w:rsid w:val="00997967"/>
    <w:rsid w:val="009A0FEF"/>
    <w:rsid w:val="009A2A0F"/>
    <w:rsid w:val="009A65E3"/>
    <w:rsid w:val="009B20A4"/>
    <w:rsid w:val="009B4B8F"/>
    <w:rsid w:val="009B6774"/>
    <w:rsid w:val="009C31BD"/>
    <w:rsid w:val="009C6042"/>
    <w:rsid w:val="009C78DA"/>
    <w:rsid w:val="009D298F"/>
    <w:rsid w:val="009D4B8B"/>
    <w:rsid w:val="009E3BD7"/>
    <w:rsid w:val="009E6D36"/>
    <w:rsid w:val="009F3118"/>
    <w:rsid w:val="009F5CAB"/>
    <w:rsid w:val="009F6E4F"/>
    <w:rsid w:val="00A039EF"/>
    <w:rsid w:val="00A048B3"/>
    <w:rsid w:val="00A14202"/>
    <w:rsid w:val="00A14BDB"/>
    <w:rsid w:val="00A20466"/>
    <w:rsid w:val="00A20852"/>
    <w:rsid w:val="00A20D18"/>
    <w:rsid w:val="00A37B4C"/>
    <w:rsid w:val="00A37FB0"/>
    <w:rsid w:val="00A4074B"/>
    <w:rsid w:val="00A41E99"/>
    <w:rsid w:val="00A426F4"/>
    <w:rsid w:val="00A4427C"/>
    <w:rsid w:val="00A4589F"/>
    <w:rsid w:val="00A52C52"/>
    <w:rsid w:val="00A55204"/>
    <w:rsid w:val="00A56CFD"/>
    <w:rsid w:val="00A64C93"/>
    <w:rsid w:val="00A7163C"/>
    <w:rsid w:val="00A7490C"/>
    <w:rsid w:val="00A75E6D"/>
    <w:rsid w:val="00A819D8"/>
    <w:rsid w:val="00A83100"/>
    <w:rsid w:val="00A856C0"/>
    <w:rsid w:val="00A902C7"/>
    <w:rsid w:val="00A9040A"/>
    <w:rsid w:val="00AB4D55"/>
    <w:rsid w:val="00AC0350"/>
    <w:rsid w:val="00AC1860"/>
    <w:rsid w:val="00AC2D32"/>
    <w:rsid w:val="00AC6A39"/>
    <w:rsid w:val="00AE38BD"/>
    <w:rsid w:val="00AE498E"/>
    <w:rsid w:val="00AF5142"/>
    <w:rsid w:val="00AF7BE0"/>
    <w:rsid w:val="00B00918"/>
    <w:rsid w:val="00B03E55"/>
    <w:rsid w:val="00B0514C"/>
    <w:rsid w:val="00B07502"/>
    <w:rsid w:val="00B1072A"/>
    <w:rsid w:val="00B10FA5"/>
    <w:rsid w:val="00B12773"/>
    <w:rsid w:val="00B16376"/>
    <w:rsid w:val="00B238AF"/>
    <w:rsid w:val="00B26058"/>
    <w:rsid w:val="00B26976"/>
    <w:rsid w:val="00B30166"/>
    <w:rsid w:val="00B31F1F"/>
    <w:rsid w:val="00B3235B"/>
    <w:rsid w:val="00B341F6"/>
    <w:rsid w:val="00B3479C"/>
    <w:rsid w:val="00B36AF3"/>
    <w:rsid w:val="00B37AEE"/>
    <w:rsid w:val="00B43C58"/>
    <w:rsid w:val="00B50244"/>
    <w:rsid w:val="00B502EA"/>
    <w:rsid w:val="00B51A71"/>
    <w:rsid w:val="00B5470F"/>
    <w:rsid w:val="00B5481E"/>
    <w:rsid w:val="00B61FB5"/>
    <w:rsid w:val="00B64FFD"/>
    <w:rsid w:val="00B65AC5"/>
    <w:rsid w:val="00B661F0"/>
    <w:rsid w:val="00B67368"/>
    <w:rsid w:val="00B67B0D"/>
    <w:rsid w:val="00B70772"/>
    <w:rsid w:val="00B70BE8"/>
    <w:rsid w:val="00B71B93"/>
    <w:rsid w:val="00B769CD"/>
    <w:rsid w:val="00B8005F"/>
    <w:rsid w:val="00B82FDF"/>
    <w:rsid w:val="00B83007"/>
    <w:rsid w:val="00B913F5"/>
    <w:rsid w:val="00B97B08"/>
    <w:rsid w:val="00BA0881"/>
    <w:rsid w:val="00BA117A"/>
    <w:rsid w:val="00BA20D2"/>
    <w:rsid w:val="00BA247A"/>
    <w:rsid w:val="00BA5167"/>
    <w:rsid w:val="00BA6723"/>
    <w:rsid w:val="00BB13A4"/>
    <w:rsid w:val="00BB514F"/>
    <w:rsid w:val="00BB69E6"/>
    <w:rsid w:val="00BB734A"/>
    <w:rsid w:val="00BD770A"/>
    <w:rsid w:val="00BD79B2"/>
    <w:rsid w:val="00BE00B3"/>
    <w:rsid w:val="00BE2938"/>
    <w:rsid w:val="00BE3B18"/>
    <w:rsid w:val="00BE516C"/>
    <w:rsid w:val="00BF3426"/>
    <w:rsid w:val="00C05EEF"/>
    <w:rsid w:val="00C06245"/>
    <w:rsid w:val="00C1288F"/>
    <w:rsid w:val="00C3430A"/>
    <w:rsid w:val="00C5139C"/>
    <w:rsid w:val="00C52FDA"/>
    <w:rsid w:val="00C57626"/>
    <w:rsid w:val="00C604A8"/>
    <w:rsid w:val="00C62DFE"/>
    <w:rsid w:val="00C657F0"/>
    <w:rsid w:val="00C66B2A"/>
    <w:rsid w:val="00C75466"/>
    <w:rsid w:val="00C8738F"/>
    <w:rsid w:val="00C92134"/>
    <w:rsid w:val="00CA0AF6"/>
    <w:rsid w:val="00CA2FB1"/>
    <w:rsid w:val="00CB1226"/>
    <w:rsid w:val="00CB6AC1"/>
    <w:rsid w:val="00CC3D8A"/>
    <w:rsid w:val="00CC62F8"/>
    <w:rsid w:val="00CD136C"/>
    <w:rsid w:val="00CD2F53"/>
    <w:rsid w:val="00CD739F"/>
    <w:rsid w:val="00CE0691"/>
    <w:rsid w:val="00CF33BA"/>
    <w:rsid w:val="00CF3DD5"/>
    <w:rsid w:val="00D111AA"/>
    <w:rsid w:val="00D127AE"/>
    <w:rsid w:val="00D33366"/>
    <w:rsid w:val="00D3605A"/>
    <w:rsid w:val="00D4029E"/>
    <w:rsid w:val="00D41817"/>
    <w:rsid w:val="00D518E6"/>
    <w:rsid w:val="00D53CCD"/>
    <w:rsid w:val="00D60A0B"/>
    <w:rsid w:val="00D60FAA"/>
    <w:rsid w:val="00D61E06"/>
    <w:rsid w:val="00D62572"/>
    <w:rsid w:val="00D72891"/>
    <w:rsid w:val="00D72FF6"/>
    <w:rsid w:val="00D748B2"/>
    <w:rsid w:val="00D75FFF"/>
    <w:rsid w:val="00D760AD"/>
    <w:rsid w:val="00D82F90"/>
    <w:rsid w:val="00D84412"/>
    <w:rsid w:val="00D8620E"/>
    <w:rsid w:val="00D95198"/>
    <w:rsid w:val="00D97955"/>
    <w:rsid w:val="00DA05A9"/>
    <w:rsid w:val="00DA5CB7"/>
    <w:rsid w:val="00DA6E42"/>
    <w:rsid w:val="00DB70E5"/>
    <w:rsid w:val="00DC79F6"/>
    <w:rsid w:val="00DD21C9"/>
    <w:rsid w:val="00DD7EB6"/>
    <w:rsid w:val="00DE3050"/>
    <w:rsid w:val="00DE5645"/>
    <w:rsid w:val="00DF1334"/>
    <w:rsid w:val="00DF5222"/>
    <w:rsid w:val="00DF716E"/>
    <w:rsid w:val="00E05F6B"/>
    <w:rsid w:val="00E10416"/>
    <w:rsid w:val="00E150AC"/>
    <w:rsid w:val="00E278FB"/>
    <w:rsid w:val="00E27AF4"/>
    <w:rsid w:val="00E323B5"/>
    <w:rsid w:val="00E411D8"/>
    <w:rsid w:val="00E4311E"/>
    <w:rsid w:val="00E44F1A"/>
    <w:rsid w:val="00E451A7"/>
    <w:rsid w:val="00E5075B"/>
    <w:rsid w:val="00E522D0"/>
    <w:rsid w:val="00E56DAE"/>
    <w:rsid w:val="00E62240"/>
    <w:rsid w:val="00E62BB0"/>
    <w:rsid w:val="00E63C43"/>
    <w:rsid w:val="00E749EF"/>
    <w:rsid w:val="00E80303"/>
    <w:rsid w:val="00E81DD8"/>
    <w:rsid w:val="00E86F4C"/>
    <w:rsid w:val="00E8759D"/>
    <w:rsid w:val="00E974DE"/>
    <w:rsid w:val="00EA3B74"/>
    <w:rsid w:val="00EB2C45"/>
    <w:rsid w:val="00EB39D0"/>
    <w:rsid w:val="00EC447F"/>
    <w:rsid w:val="00EC73CA"/>
    <w:rsid w:val="00EC77E4"/>
    <w:rsid w:val="00ED68B4"/>
    <w:rsid w:val="00EE076F"/>
    <w:rsid w:val="00EE08AC"/>
    <w:rsid w:val="00EE4E2C"/>
    <w:rsid w:val="00EE7A05"/>
    <w:rsid w:val="00EF344E"/>
    <w:rsid w:val="00EF4317"/>
    <w:rsid w:val="00EF69C2"/>
    <w:rsid w:val="00F00733"/>
    <w:rsid w:val="00F019E3"/>
    <w:rsid w:val="00F0439B"/>
    <w:rsid w:val="00F04E76"/>
    <w:rsid w:val="00F05396"/>
    <w:rsid w:val="00F119E6"/>
    <w:rsid w:val="00F1691B"/>
    <w:rsid w:val="00F1700A"/>
    <w:rsid w:val="00F23017"/>
    <w:rsid w:val="00F2328D"/>
    <w:rsid w:val="00F24B8A"/>
    <w:rsid w:val="00F257D8"/>
    <w:rsid w:val="00F259F2"/>
    <w:rsid w:val="00F2748F"/>
    <w:rsid w:val="00F4122D"/>
    <w:rsid w:val="00F43648"/>
    <w:rsid w:val="00F44533"/>
    <w:rsid w:val="00F446DE"/>
    <w:rsid w:val="00F44C19"/>
    <w:rsid w:val="00F45E90"/>
    <w:rsid w:val="00F46DA2"/>
    <w:rsid w:val="00F5278D"/>
    <w:rsid w:val="00F60BA3"/>
    <w:rsid w:val="00F6285C"/>
    <w:rsid w:val="00F673B0"/>
    <w:rsid w:val="00F67FB4"/>
    <w:rsid w:val="00F72D55"/>
    <w:rsid w:val="00F7487A"/>
    <w:rsid w:val="00F75DC3"/>
    <w:rsid w:val="00F777F1"/>
    <w:rsid w:val="00F80A43"/>
    <w:rsid w:val="00F81667"/>
    <w:rsid w:val="00F81B53"/>
    <w:rsid w:val="00F86A13"/>
    <w:rsid w:val="00F96F71"/>
    <w:rsid w:val="00FA1356"/>
    <w:rsid w:val="00FA4C90"/>
    <w:rsid w:val="00FA733D"/>
    <w:rsid w:val="00FB0CE8"/>
    <w:rsid w:val="00FB2D46"/>
    <w:rsid w:val="00FB42ED"/>
    <w:rsid w:val="00FC658D"/>
    <w:rsid w:val="00FD4987"/>
    <w:rsid w:val="00FE2119"/>
    <w:rsid w:val="00FE2298"/>
    <w:rsid w:val="00FE2771"/>
    <w:rsid w:val="00FE5806"/>
    <w:rsid w:val="00FF0326"/>
    <w:rsid w:val="00FF1404"/>
    <w:rsid w:val="00FF302E"/>
    <w:rsid w:val="00FF428C"/>
    <w:rsid w:val="00FF52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2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ody Text"/>
    <w:basedOn w:val="a"/>
    <w:pPr>
      <w:spacing w:beforeLines="50" w:before="180"/>
      <w:jc w:val="both"/>
    </w:pPr>
  </w:style>
  <w:style w:type="paragraph" w:styleId="a7">
    <w:name w:val="Body Text Indent"/>
    <w:basedOn w:val="a"/>
    <w:pPr>
      <w:spacing w:beforeLines="50" w:before="180"/>
      <w:ind w:left="480" w:hangingChars="200" w:hanging="480"/>
      <w:jc w:val="both"/>
    </w:pPr>
  </w:style>
  <w:style w:type="paragraph" w:styleId="a8">
    <w:name w:val="Balloon Text"/>
    <w:basedOn w:val="a"/>
    <w:semiHidden/>
    <w:rsid w:val="002A06CB"/>
    <w:rPr>
      <w:rFonts w:ascii="Arial" w:hAnsi="Arial"/>
      <w:sz w:val="18"/>
      <w:szCs w:val="18"/>
    </w:rPr>
  </w:style>
  <w:style w:type="paragraph" w:customStyle="1" w:styleId="1">
    <w:name w:val="字元1"/>
    <w:basedOn w:val="a"/>
    <w:rsid w:val="00746361"/>
    <w:pPr>
      <w:widowControl/>
      <w:spacing w:after="160" w:line="240" w:lineRule="exact"/>
    </w:pPr>
    <w:rPr>
      <w:rFonts w:ascii="Verdana" w:eastAsia="Times New Roman" w:hAnsi="Verdana"/>
      <w:kern w:val="0"/>
      <w:sz w:val="20"/>
      <w:szCs w:val="20"/>
      <w:lang w:eastAsia="en-US"/>
    </w:rPr>
  </w:style>
  <w:style w:type="paragraph" w:styleId="a9">
    <w:name w:val="List Paragraph"/>
    <w:basedOn w:val="a"/>
    <w:uiPriority w:val="34"/>
    <w:qFormat/>
    <w:rsid w:val="001A7D5F"/>
    <w:pPr>
      <w:ind w:leftChars="200" w:left="480"/>
    </w:pPr>
  </w:style>
  <w:style w:type="table" w:styleId="aa">
    <w:name w:val="Table Grid"/>
    <w:basedOn w:val="a1"/>
    <w:uiPriority w:val="59"/>
    <w:rsid w:val="00034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F86A13"/>
    <w:pPr>
      <w:snapToGrid w:val="0"/>
    </w:pPr>
    <w:rPr>
      <w:sz w:val="20"/>
      <w:szCs w:val="20"/>
    </w:rPr>
  </w:style>
  <w:style w:type="character" w:customStyle="1" w:styleId="ac">
    <w:name w:val="註腳文字 字元"/>
    <w:basedOn w:val="a0"/>
    <w:link w:val="ab"/>
    <w:uiPriority w:val="99"/>
    <w:semiHidden/>
    <w:rsid w:val="00F86A13"/>
    <w:rPr>
      <w:kern w:val="2"/>
    </w:rPr>
  </w:style>
  <w:style w:type="character" w:styleId="ad">
    <w:name w:val="footnote reference"/>
    <w:basedOn w:val="a0"/>
    <w:uiPriority w:val="99"/>
    <w:semiHidden/>
    <w:unhideWhenUsed/>
    <w:rsid w:val="00F86A13"/>
    <w:rPr>
      <w:vertAlign w:val="superscript"/>
    </w:rPr>
  </w:style>
  <w:style w:type="paragraph" w:styleId="ae">
    <w:name w:val="endnote text"/>
    <w:basedOn w:val="a"/>
    <w:link w:val="af"/>
    <w:uiPriority w:val="99"/>
    <w:semiHidden/>
    <w:unhideWhenUsed/>
    <w:rsid w:val="00F86A13"/>
    <w:pPr>
      <w:snapToGrid w:val="0"/>
    </w:pPr>
  </w:style>
  <w:style w:type="character" w:customStyle="1" w:styleId="af">
    <w:name w:val="章節附註文字 字元"/>
    <w:basedOn w:val="a0"/>
    <w:link w:val="ae"/>
    <w:uiPriority w:val="99"/>
    <w:semiHidden/>
    <w:rsid w:val="00F86A13"/>
    <w:rPr>
      <w:kern w:val="2"/>
      <w:sz w:val="24"/>
      <w:szCs w:val="24"/>
    </w:rPr>
  </w:style>
  <w:style w:type="character" w:styleId="af0">
    <w:name w:val="endnote reference"/>
    <w:basedOn w:val="a0"/>
    <w:uiPriority w:val="99"/>
    <w:semiHidden/>
    <w:unhideWhenUsed/>
    <w:rsid w:val="00F86A13"/>
    <w:rPr>
      <w:vertAlign w:val="superscript"/>
    </w:rPr>
  </w:style>
  <w:style w:type="character" w:styleId="af1">
    <w:name w:val="annotation reference"/>
    <w:basedOn w:val="a0"/>
    <w:uiPriority w:val="99"/>
    <w:semiHidden/>
    <w:unhideWhenUsed/>
    <w:rsid w:val="000061AB"/>
    <w:rPr>
      <w:sz w:val="18"/>
      <w:szCs w:val="18"/>
    </w:rPr>
  </w:style>
  <w:style w:type="paragraph" w:styleId="af2">
    <w:name w:val="annotation text"/>
    <w:basedOn w:val="a"/>
    <w:link w:val="af3"/>
    <w:uiPriority w:val="99"/>
    <w:semiHidden/>
    <w:unhideWhenUsed/>
    <w:rsid w:val="000061AB"/>
  </w:style>
  <w:style w:type="character" w:customStyle="1" w:styleId="af3">
    <w:name w:val="註解文字 字元"/>
    <w:basedOn w:val="a0"/>
    <w:link w:val="af2"/>
    <w:uiPriority w:val="99"/>
    <w:semiHidden/>
    <w:rsid w:val="000061AB"/>
    <w:rPr>
      <w:kern w:val="2"/>
      <w:sz w:val="24"/>
      <w:szCs w:val="24"/>
    </w:rPr>
  </w:style>
  <w:style w:type="paragraph" w:styleId="af4">
    <w:name w:val="annotation subject"/>
    <w:basedOn w:val="af2"/>
    <w:next w:val="af2"/>
    <w:link w:val="af5"/>
    <w:uiPriority w:val="99"/>
    <w:semiHidden/>
    <w:unhideWhenUsed/>
    <w:rsid w:val="000061AB"/>
    <w:rPr>
      <w:b/>
      <w:bCs/>
    </w:rPr>
  </w:style>
  <w:style w:type="character" w:customStyle="1" w:styleId="af5">
    <w:name w:val="註解主旨 字元"/>
    <w:basedOn w:val="af3"/>
    <w:link w:val="af4"/>
    <w:uiPriority w:val="99"/>
    <w:semiHidden/>
    <w:rsid w:val="000061AB"/>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2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ody Text"/>
    <w:basedOn w:val="a"/>
    <w:pPr>
      <w:spacing w:beforeLines="50" w:before="180"/>
      <w:jc w:val="both"/>
    </w:pPr>
  </w:style>
  <w:style w:type="paragraph" w:styleId="a7">
    <w:name w:val="Body Text Indent"/>
    <w:basedOn w:val="a"/>
    <w:pPr>
      <w:spacing w:beforeLines="50" w:before="180"/>
      <w:ind w:left="480" w:hangingChars="200" w:hanging="480"/>
      <w:jc w:val="both"/>
    </w:pPr>
  </w:style>
  <w:style w:type="paragraph" w:styleId="a8">
    <w:name w:val="Balloon Text"/>
    <w:basedOn w:val="a"/>
    <w:semiHidden/>
    <w:rsid w:val="002A06CB"/>
    <w:rPr>
      <w:rFonts w:ascii="Arial" w:hAnsi="Arial"/>
      <w:sz w:val="18"/>
      <w:szCs w:val="18"/>
    </w:rPr>
  </w:style>
  <w:style w:type="paragraph" w:customStyle="1" w:styleId="1">
    <w:name w:val="字元1"/>
    <w:basedOn w:val="a"/>
    <w:rsid w:val="00746361"/>
    <w:pPr>
      <w:widowControl/>
      <w:spacing w:after="160" w:line="240" w:lineRule="exact"/>
    </w:pPr>
    <w:rPr>
      <w:rFonts w:ascii="Verdana" w:eastAsia="Times New Roman" w:hAnsi="Verdana"/>
      <w:kern w:val="0"/>
      <w:sz w:val="20"/>
      <w:szCs w:val="20"/>
      <w:lang w:eastAsia="en-US"/>
    </w:rPr>
  </w:style>
  <w:style w:type="paragraph" w:styleId="a9">
    <w:name w:val="List Paragraph"/>
    <w:basedOn w:val="a"/>
    <w:uiPriority w:val="34"/>
    <w:qFormat/>
    <w:rsid w:val="001A7D5F"/>
    <w:pPr>
      <w:ind w:leftChars="200" w:left="480"/>
    </w:pPr>
  </w:style>
  <w:style w:type="table" w:styleId="aa">
    <w:name w:val="Table Grid"/>
    <w:basedOn w:val="a1"/>
    <w:uiPriority w:val="59"/>
    <w:rsid w:val="00034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F86A13"/>
    <w:pPr>
      <w:snapToGrid w:val="0"/>
    </w:pPr>
    <w:rPr>
      <w:sz w:val="20"/>
      <w:szCs w:val="20"/>
    </w:rPr>
  </w:style>
  <w:style w:type="character" w:customStyle="1" w:styleId="ac">
    <w:name w:val="註腳文字 字元"/>
    <w:basedOn w:val="a0"/>
    <w:link w:val="ab"/>
    <w:uiPriority w:val="99"/>
    <w:semiHidden/>
    <w:rsid w:val="00F86A13"/>
    <w:rPr>
      <w:kern w:val="2"/>
    </w:rPr>
  </w:style>
  <w:style w:type="character" w:styleId="ad">
    <w:name w:val="footnote reference"/>
    <w:basedOn w:val="a0"/>
    <w:uiPriority w:val="99"/>
    <w:semiHidden/>
    <w:unhideWhenUsed/>
    <w:rsid w:val="00F86A13"/>
    <w:rPr>
      <w:vertAlign w:val="superscript"/>
    </w:rPr>
  </w:style>
  <w:style w:type="paragraph" w:styleId="ae">
    <w:name w:val="endnote text"/>
    <w:basedOn w:val="a"/>
    <w:link w:val="af"/>
    <w:uiPriority w:val="99"/>
    <w:semiHidden/>
    <w:unhideWhenUsed/>
    <w:rsid w:val="00F86A13"/>
    <w:pPr>
      <w:snapToGrid w:val="0"/>
    </w:pPr>
  </w:style>
  <w:style w:type="character" w:customStyle="1" w:styleId="af">
    <w:name w:val="章節附註文字 字元"/>
    <w:basedOn w:val="a0"/>
    <w:link w:val="ae"/>
    <w:uiPriority w:val="99"/>
    <w:semiHidden/>
    <w:rsid w:val="00F86A13"/>
    <w:rPr>
      <w:kern w:val="2"/>
      <w:sz w:val="24"/>
      <w:szCs w:val="24"/>
    </w:rPr>
  </w:style>
  <w:style w:type="character" w:styleId="af0">
    <w:name w:val="endnote reference"/>
    <w:basedOn w:val="a0"/>
    <w:uiPriority w:val="99"/>
    <w:semiHidden/>
    <w:unhideWhenUsed/>
    <w:rsid w:val="00F86A13"/>
    <w:rPr>
      <w:vertAlign w:val="superscript"/>
    </w:rPr>
  </w:style>
  <w:style w:type="character" w:styleId="af1">
    <w:name w:val="annotation reference"/>
    <w:basedOn w:val="a0"/>
    <w:uiPriority w:val="99"/>
    <w:semiHidden/>
    <w:unhideWhenUsed/>
    <w:rsid w:val="000061AB"/>
    <w:rPr>
      <w:sz w:val="18"/>
      <w:szCs w:val="18"/>
    </w:rPr>
  </w:style>
  <w:style w:type="paragraph" w:styleId="af2">
    <w:name w:val="annotation text"/>
    <w:basedOn w:val="a"/>
    <w:link w:val="af3"/>
    <w:uiPriority w:val="99"/>
    <w:semiHidden/>
    <w:unhideWhenUsed/>
    <w:rsid w:val="000061AB"/>
  </w:style>
  <w:style w:type="character" w:customStyle="1" w:styleId="af3">
    <w:name w:val="註解文字 字元"/>
    <w:basedOn w:val="a0"/>
    <w:link w:val="af2"/>
    <w:uiPriority w:val="99"/>
    <w:semiHidden/>
    <w:rsid w:val="000061AB"/>
    <w:rPr>
      <w:kern w:val="2"/>
      <w:sz w:val="24"/>
      <w:szCs w:val="24"/>
    </w:rPr>
  </w:style>
  <w:style w:type="paragraph" w:styleId="af4">
    <w:name w:val="annotation subject"/>
    <w:basedOn w:val="af2"/>
    <w:next w:val="af2"/>
    <w:link w:val="af5"/>
    <w:uiPriority w:val="99"/>
    <w:semiHidden/>
    <w:unhideWhenUsed/>
    <w:rsid w:val="000061AB"/>
    <w:rPr>
      <w:b/>
      <w:bCs/>
    </w:rPr>
  </w:style>
  <w:style w:type="character" w:customStyle="1" w:styleId="af5">
    <w:name w:val="註解主旨 字元"/>
    <w:basedOn w:val="af3"/>
    <w:link w:val="af4"/>
    <w:uiPriority w:val="99"/>
    <w:semiHidden/>
    <w:rsid w:val="000061AB"/>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7797">
      <w:bodyDiv w:val="1"/>
      <w:marLeft w:val="0"/>
      <w:marRight w:val="0"/>
      <w:marTop w:val="0"/>
      <w:marBottom w:val="0"/>
      <w:divBdr>
        <w:top w:val="none" w:sz="0" w:space="0" w:color="auto"/>
        <w:left w:val="none" w:sz="0" w:space="0" w:color="auto"/>
        <w:bottom w:val="none" w:sz="0" w:space="0" w:color="auto"/>
        <w:right w:val="none" w:sz="0" w:space="0" w:color="auto"/>
      </w:divBdr>
    </w:div>
    <w:div w:id="125127790">
      <w:bodyDiv w:val="1"/>
      <w:marLeft w:val="0"/>
      <w:marRight w:val="0"/>
      <w:marTop w:val="0"/>
      <w:marBottom w:val="0"/>
      <w:divBdr>
        <w:top w:val="none" w:sz="0" w:space="0" w:color="auto"/>
        <w:left w:val="none" w:sz="0" w:space="0" w:color="auto"/>
        <w:bottom w:val="none" w:sz="0" w:space="0" w:color="auto"/>
        <w:right w:val="none" w:sz="0" w:space="0" w:color="auto"/>
      </w:divBdr>
    </w:div>
    <w:div w:id="308445064">
      <w:bodyDiv w:val="1"/>
      <w:marLeft w:val="0"/>
      <w:marRight w:val="0"/>
      <w:marTop w:val="0"/>
      <w:marBottom w:val="0"/>
      <w:divBdr>
        <w:top w:val="none" w:sz="0" w:space="0" w:color="auto"/>
        <w:left w:val="none" w:sz="0" w:space="0" w:color="auto"/>
        <w:bottom w:val="none" w:sz="0" w:space="0" w:color="auto"/>
        <w:right w:val="none" w:sz="0" w:space="0" w:color="auto"/>
      </w:divBdr>
    </w:div>
    <w:div w:id="337926207">
      <w:bodyDiv w:val="1"/>
      <w:marLeft w:val="0"/>
      <w:marRight w:val="0"/>
      <w:marTop w:val="0"/>
      <w:marBottom w:val="0"/>
      <w:divBdr>
        <w:top w:val="none" w:sz="0" w:space="0" w:color="auto"/>
        <w:left w:val="none" w:sz="0" w:space="0" w:color="auto"/>
        <w:bottom w:val="none" w:sz="0" w:space="0" w:color="auto"/>
        <w:right w:val="none" w:sz="0" w:space="0" w:color="auto"/>
      </w:divBdr>
    </w:div>
    <w:div w:id="784930808">
      <w:bodyDiv w:val="1"/>
      <w:marLeft w:val="0"/>
      <w:marRight w:val="0"/>
      <w:marTop w:val="0"/>
      <w:marBottom w:val="0"/>
      <w:divBdr>
        <w:top w:val="none" w:sz="0" w:space="0" w:color="auto"/>
        <w:left w:val="none" w:sz="0" w:space="0" w:color="auto"/>
        <w:bottom w:val="none" w:sz="0" w:space="0" w:color="auto"/>
        <w:right w:val="none" w:sz="0" w:space="0" w:color="auto"/>
      </w:divBdr>
    </w:div>
    <w:div w:id="829635028">
      <w:bodyDiv w:val="1"/>
      <w:marLeft w:val="0"/>
      <w:marRight w:val="0"/>
      <w:marTop w:val="0"/>
      <w:marBottom w:val="0"/>
      <w:divBdr>
        <w:top w:val="none" w:sz="0" w:space="0" w:color="auto"/>
        <w:left w:val="none" w:sz="0" w:space="0" w:color="auto"/>
        <w:bottom w:val="none" w:sz="0" w:space="0" w:color="auto"/>
        <w:right w:val="none" w:sz="0" w:space="0" w:color="auto"/>
      </w:divBdr>
    </w:div>
    <w:div w:id="887571133">
      <w:bodyDiv w:val="1"/>
      <w:marLeft w:val="0"/>
      <w:marRight w:val="0"/>
      <w:marTop w:val="0"/>
      <w:marBottom w:val="0"/>
      <w:divBdr>
        <w:top w:val="none" w:sz="0" w:space="0" w:color="auto"/>
        <w:left w:val="none" w:sz="0" w:space="0" w:color="auto"/>
        <w:bottom w:val="none" w:sz="0" w:space="0" w:color="auto"/>
        <w:right w:val="none" w:sz="0" w:space="0" w:color="auto"/>
      </w:divBdr>
    </w:div>
    <w:div w:id="1066340441">
      <w:bodyDiv w:val="1"/>
      <w:marLeft w:val="0"/>
      <w:marRight w:val="0"/>
      <w:marTop w:val="0"/>
      <w:marBottom w:val="0"/>
      <w:divBdr>
        <w:top w:val="none" w:sz="0" w:space="0" w:color="auto"/>
        <w:left w:val="none" w:sz="0" w:space="0" w:color="auto"/>
        <w:bottom w:val="none" w:sz="0" w:space="0" w:color="auto"/>
        <w:right w:val="none" w:sz="0" w:space="0" w:color="auto"/>
      </w:divBdr>
    </w:div>
    <w:div w:id="178927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441D2B6-A6E9-4BE7-A2B7-459F6865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551</Words>
  <Characters>3146</Characters>
  <Application>Microsoft Office Word</Application>
  <DocSecurity>0</DocSecurity>
  <Lines>26</Lines>
  <Paragraphs>7</Paragraphs>
  <ScaleCrop>false</ScaleCrop>
  <Company>國立虎尾技術學院</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通識教育中心教師升等評審標準暨評分表(一般型)</dc:title>
  <dc:creator>通識教育中心</dc:creator>
  <cp:lastModifiedBy>user</cp:lastModifiedBy>
  <cp:revision>50</cp:revision>
  <cp:lastPrinted>2023-03-06T07:05:00Z</cp:lastPrinted>
  <dcterms:created xsi:type="dcterms:W3CDTF">2023-11-29T01:57:00Z</dcterms:created>
  <dcterms:modified xsi:type="dcterms:W3CDTF">2024-11-07T07:39:00Z</dcterms:modified>
</cp:coreProperties>
</file>