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47"/>
        <w:gridCol w:w="811"/>
        <w:gridCol w:w="1027"/>
        <w:gridCol w:w="674"/>
        <w:gridCol w:w="1276"/>
        <w:gridCol w:w="1534"/>
        <w:gridCol w:w="25"/>
        <w:gridCol w:w="569"/>
        <w:gridCol w:w="257"/>
        <w:gridCol w:w="1276"/>
        <w:gridCol w:w="1275"/>
        <w:gridCol w:w="1270"/>
        <w:gridCol w:w="431"/>
        <w:gridCol w:w="851"/>
        <w:gridCol w:w="1559"/>
        <w:gridCol w:w="1237"/>
      </w:tblGrid>
      <w:tr w:rsidR="00C534C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both"/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485281" cy="338401"/>
                  <wp:effectExtent l="0" t="0" r="0" b="4499"/>
                  <wp:docPr id="1" name="圖片 1" descr="index0_r2_c2_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1" cy="33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9" w:type="dxa"/>
            <w:gridSpan w:val="1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國立虎尾科技大學雲端點名系統教師臨時調、代、補課申請表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</w:rPr>
              <w:t>申請流程</w:t>
            </w:r>
          </w:p>
        </w:tc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a4"/>
              <w:numPr>
                <w:ilvl w:val="0"/>
                <w:numId w:val="1"/>
              </w:numPr>
              <w:ind w:left="57" w:firstLine="0"/>
            </w:pPr>
            <w:r>
              <w:rPr>
                <w:rFonts w:ascii="標楷體" w:eastAsia="標楷體" w:hAnsi="標楷體"/>
                <w:sz w:val="22"/>
              </w:rPr>
              <w:t>專任教師請將申請表紙本或</w:t>
            </w:r>
            <w:r>
              <w:rPr>
                <w:rFonts w:ascii="標楷體" w:eastAsia="標楷體" w:hAnsi="標楷體"/>
                <w:sz w:val="22"/>
              </w:rPr>
              <w:t>E-mail</w:t>
            </w:r>
            <w:r>
              <w:rPr>
                <w:rFonts w:ascii="標楷體" w:eastAsia="標楷體" w:hAnsi="標楷體"/>
                <w:sz w:val="22"/>
              </w:rPr>
              <w:t>送至以下各部別負責調課之承辦人員辦理。</w:t>
            </w:r>
          </w:p>
          <w:p w:rsidR="00C534C8" w:rsidRDefault="00675AB9">
            <w:pPr>
              <w:pStyle w:val="a4"/>
              <w:numPr>
                <w:ilvl w:val="0"/>
                <w:numId w:val="1"/>
              </w:numPr>
              <w:ind w:left="57" w:firstLine="0"/>
            </w:pPr>
            <w:r>
              <w:rPr>
                <w:rFonts w:ascii="標楷體" w:eastAsia="標楷體" w:hAnsi="標楷體"/>
                <w:sz w:val="22"/>
              </w:rPr>
              <w:t>兼任教師請將此</w:t>
            </w:r>
            <w:r>
              <w:rPr>
                <w:rFonts w:ascii="標楷體" w:eastAsia="標楷體" w:hAnsi="標楷體"/>
                <w:sz w:val="22"/>
                <w:u w:val="single"/>
              </w:rPr>
              <w:t>申請表</w:t>
            </w:r>
            <w:r>
              <w:rPr>
                <w:rFonts w:ascii="標楷體" w:eastAsia="標楷體" w:hAnsi="標楷體"/>
                <w:sz w:val="22"/>
              </w:rPr>
              <w:t>併同</w:t>
            </w:r>
            <w:r>
              <w:rPr>
                <w:rFonts w:ascii="標楷體" w:eastAsia="標楷體" w:hAnsi="標楷體"/>
                <w:sz w:val="22"/>
                <w:u w:val="single"/>
              </w:rPr>
              <w:t>兼任教師差假申請單</w:t>
            </w:r>
            <w:r>
              <w:rPr>
                <w:rFonts w:ascii="標楷體" w:eastAsia="標楷體" w:hAnsi="標楷體"/>
                <w:sz w:val="22"/>
              </w:rPr>
              <w:t>紙本送核章流程。</w:t>
            </w:r>
          </w:p>
          <w:p w:rsidR="00C534C8" w:rsidRDefault="00675AB9">
            <w:pPr>
              <w:pStyle w:val="a4"/>
              <w:numPr>
                <w:ilvl w:val="0"/>
                <w:numId w:val="1"/>
              </w:numPr>
              <w:ind w:left="57" w:firstLine="0"/>
            </w:pPr>
            <w:r>
              <w:rPr>
                <w:rFonts w:ascii="標楷體" w:eastAsia="標楷體" w:hAnsi="標楷體"/>
                <w:sz w:val="22"/>
              </w:rPr>
              <w:t>兼任教師請將此</w:t>
            </w:r>
            <w:r>
              <w:rPr>
                <w:rFonts w:ascii="標楷體" w:eastAsia="標楷體" w:hAnsi="標楷體"/>
                <w:sz w:val="22"/>
                <w:u w:val="single"/>
              </w:rPr>
              <w:t>申請表電子檔務必另</w:t>
            </w:r>
            <w:r>
              <w:rPr>
                <w:rFonts w:ascii="標楷體" w:eastAsia="標楷體" w:hAnsi="標楷體"/>
                <w:sz w:val="22"/>
                <w:u w:val="single"/>
              </w:rPr>
              <w:t>email</w:t>
            </w:r>
            <w:r>
              <w:rPr>
                <w:rFonts w:ascii="標楷體" w:eastAsia="標楷體" w:hAnsi="標楷體"/>
                <w:sz w:val="22"/>
              </w:rPr>
              <w:t>下各部別負責調課之承辦人員辦</w:t>
            </w:r>
            <w:r>
              <w:rPr>
                <w:rFonts w:ascii="標楷體" w:eastAsia="標楷體" w:hAnsi="標楷體"/>
                <w:color w:val="000000"/>
                <w:sz w:val="22"/>
              </w:rPr>
              <w:t>理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</w:p>
          <w:p w:rsidR="00C534C8" w:rsidRDefault="00675AB9">
            <w:pPr>
              <w:pStyle w:val="Textbody"/>
              <w:ind w:firstLine="31"/>
              <w:jc w:val="both"/>
            </w:pPr>
            <w:r>
              <w:rPr>
                <w:rFonts w:ascii="標楷體" w:eastAsia="標楷體" w:hAnsi="標楷體"/>
                <w:sz w:val="22"/>
              </w:rPr>
              <w:t>(1)</w:t>
            </w:r>
            <w:r>
              <w:rPr>
                <w:rFonts w:ascii="標楷體" w:eastAsia="標楷體" w:hAnsi="標楷體"/>
                <w:sz w:val="22"/>
              </w:rPr>
              <w:t>日間部：</w:t>
            </w:r>
            <w:r>
              <w:rPr>
                <w:rStyle w:val="a8"/>
                <w:rFonts w:ascii="標楷體" w:eastAsia="標楷體" w:hAnsi="標楷體"/>
                <w:sz w:val="22"/>
                <w:szCs w:val="24"/>
              </w:rPr>
              <w:t>jang12@nfu.edu.tw</w:t>
            </w:r>
            <w:r>
              <w:rPr>
                <w:rFonts w:ascii="標楷體" w:eastAsia="標楷體" w:hAnsi="標楷體"/>
                <w:color w:val="0000FF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>鄭雅純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(2)</w:t>
            </w:r>
            <w:r>
              <w:rPr>
                <w:rFonts w:ascii="標楷體" w:eastAsia="標楷體" w:hAnsi="標楷體"/>
                <w:sz w:val="22"/>
              </w:rPr>
              <w:t>進修推廣部：</w:t>
            </w:r>
            <w:hyperlink r:id="rId8" w:history="1">
              <w:r>
                <w:rPr>
                  <w:rStyle w:val="a8"/>
                  <w:rFonts w:ascii="標楷體" w:eastAsia="標楷體" w:hAnsi="標楷體"/>
                  <w:sz w:val="22"/>
                  <w:szCs w:val="24"/>
                </w:rPr>
                <w:t>ywsc@nfu.edu.tw</w:t>
              </w:r>
            </w:hyperlink>
            <w:r>
              <w:rPr>
                <w:rFonts w:ascii="標楷體" w:eastAsia="標楷體" w:hAnsi="標楷體"/>
                <w:color w:val="0000FF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王淑珍；</w:t>
            </w:r>
            <w:hyperlink r:id="rId9" w:history="1">
              <w:r>
                <w:rPr>
                  <w:rStyle w:val="a8"/>
                  <w:rFonts w:ascii="標楷體" w:eastAsia="標楷體" w:hAnsi="標楷體"/>
                  <w:sz w:val="22"/>
                  <w:szCs w:val="24"/>
                </w:rPr>
                <w:t>seliaw@nfu.edu.tw</w:t>
              </w:r>
            </w:hyperlink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廖雪娥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產訓專班、攜手專班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)</w:t>
            </w:r>
          </w:p>
          <w:p w:rsidR="00C534C8" w:rsidRDefault="00675AB9">
            <w:pPr>
              <w:pStyle w:val="Textbody"/>
            </w:pPr>
            <w:r>
              <w:rPr>
                <w:rFonts w:ascii="標楷體" w:eastAsia="標楷體" w:hAnsi="標楷體"/>
                <w:sz w:val="22"/>
              </w:rPr>
              <w:t>(3)</w:t>
            </w:r>
            <w:r>
              <w:rPr>
                <w:rFonts w:ascii="標楷體" w:eastAsia="標楷體" w:hAnsi="標楷體"/>
                <w:sz w:val="22"/>
              </w:rPr>
              <w:t>進修學院：</w:t>
            </w:r>
            <w:hyperlink r:id="rId10" w:history="1">
              <w:r>
                <w:rPr>
                  <w:rStyle w:val="a8"/>
                  <w:rFonts w:ascii="標楷體" w:eastAsia="標楷體" w:hAnsi="標楷體"/>
                  <w:sz w:val="22"/>
                  <w:szCs w:val="24"/>
                </w:rPr>
                <w:t>soyoung@nfu.edu.tw</w:t>
              </w:r>
            </w:hyperlink>
            <w:r>
              <w:rPr>
                <w:rStyle w:val="a8"/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王淑禎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二技、碩在職專班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)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ind w:left="10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說</w:t>
            </w:r>
          </w:p>
          <w:p w:rsidR="00C534C8" w:rsidRDefault="00675AB9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</w:rPr>
              <w:t>明</w:t>
            </w:r>
          </w:p>
        </w:tc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</w:pPr>
            <w:r>
              <w:rPr>
                <w:rFonts w:ascii="標楷體" w:eastAsia="標楷體" w:hAnsi="標楷體"/>
                <w:sz w:val="22"/>
              </w:rPr>
              <w:t>本表為教師臨時調補課之用，</w:t>
            </w:r>
            <w:r>
              <w:rPr>
                <w:rFonts w:ascii="標楷體" w:eastAsia="標楷體" w:hAnsi="標楷體"/>
                <w:b/>
                <w:sz w:val="22"/>
              </w:rPr>
              <w:t>且</w:t>
            </w:r>
            <w:r>
              <w:rPr>
                <w:rFonts w:ascii="標楷體" w:eastAsia="標楷體" w:hAnsi="標楷體"/>
                <w:b/>
                <w:color w:val="000000"/>
                <w:sz w:val="22"/>
                <w:u w:val="wave" w:color="FF0000"/>
              </w:rPr>
              <w:t>需與上課之學生同意調課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教師申請差假所產生之調補課，請依據「人事差勤系統操作手冊」辦理。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若調、代、補課的教室為原教室，可僅填「原教室」即可。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中午時段、期末考週及學期結束後，不得補課。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</w:pPr>
            <w:r>
              <w:rPr>
                <w:rFonts w:ascii="標楷體" w:eastAsia="標楷體" w:hAnsi="標楷體"/>
                <w:b/>
                <w:color w:val="FF0000"/>
                <w:sz w:val="22"/>
                <w:shd w:val="clear" w:color="auto" w:fill="D9D9D9"/>
              </w:rPr>
              <w:t>兼任教師因故請假，以自行補課為原則，若無法補課，須經所屬教學單位同意，得由所屬教學單位商請本校教師或校外合格教師代課，並加會教務處教學業務組。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</w:pP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教室使用狀況查詢：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(1)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雲端點名系統登入</w:t>
            </w:r>
            <w:r>
              <w:rPr>
                <w:rFonts w:ascii="Wingdings" w:eastAsia="Wingdings" w:hAnsi="Wingdings" w:cs="Wingdings"/>
                <w:b/>
                <w:color w:val="00B050"/>
                <w:sz w:val="22"/>
                <w:shd w:val="clear" w:color="auto" w:fill="FFFFCC"/>
              </w:rPr>
              <w:t>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教師端功能</w:t>
            </w:r>
            <w:r>
              <w:rPr>
                <w:rFonts w:ascii="Wingdings" w:eastAsia="Wingdings" w:hAnsi="Wingdings" w:cs="Wingdings"/>
                <w:b/>
                <w:color w:val="00B050"/>
                <w:sz w:val="22"/>
                <w:shd w:val="clear" w:color="auto" w:fill="FFFFCC"/>
              </w:rPr>
              <w:t>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教室使用狀況查詢。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 xml:space="preserve"> (2)</w:t>
            </w:r>
            <w:r>
              <w:rPr>
                <w:rFonts w:ascii="標楷體" w:eastAsia="標楷體" w:hAnsi="標楷體"/>
                <w:b/>
                <w:color w:val="00B050"/>
                <w:sz w:val="22"/>
                <w:shd w:val="clear" w:color="auto" w:fill="FFFFCC"/>
              </w:rPr>
              <w:t>請與該教室管理人員確認教室是否可借用。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申請類別：代課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代課教師上課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、補課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請假另移時段上課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、調課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未請假另移時段上課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、更換教室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原時段上課更換教室上課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  <w:p w:rsidR="00C534C8" w:rsidRDefault="00675AB9">
            <w:pPr>
              <w:pStyle w:val="Textbody"/>
              <w:numPr>
                <w:ilvl w:val="0"/>
                <w:numId w:val="2"/>
              </w:numPr>
              <w:spacing w:line="280" w:lineRule="exact"/>
              <w:ind w:left="340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請老師上課前三個工作日前送申請單，避免例假日耽誤調補課申請。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240" w:type="dxa"/>
            <w:gridSpan w:val="2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5322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</w:pPr>
            <w:r>
              <w:t xml:space="preserve"> </w:t>
            </w:r>
          </w:p>
        </w:tc>
        <w:tc>
          <w:tcPr>
            <w:tcW w:w="3402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534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22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spacing w:before="57" w:after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before="57" w:after="57"/>
              <w:jc w:val="center"/>
            </w:pPr>
            <w:r>
              <w:rPr>
                <w:rFonts w:ascii="標楷體" w:eastAsia="標楷體" w:hAnsi="標楷體"/>
              </w:rPr>
              <w:t>原課程資訊</w:t>
            </w:r>
          </w:p>
        </w:tc>
        <w:tc>
          <w:tcPr>
            <w:tcW w:w="5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before="57" w:after="57"/>
              <w:jc w:val="center"/>
            </w:pPr>
            <w:r>
              <w:rPr>
                <w:rFonts w:ascii="標楷體" w:eastAsia="標楷體" w:hAnsi="標楷體"/>
              </w:rPr>
              <w:t>調、代、補課日期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假別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如說明</w:t>
            </w:r>
            <w:r>
              <w:rPr>
                <w:rFonts w:ascii="標楷體" w:eastAsia="標楷體" w:hAnsi="標楷體"/>
                <w:sz w:val="20"/>
              </w:rPr>
              <w:t>7)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當期課號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授課班級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(1-3)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教室地點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教室代號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</w:pPr>
            <w:r>
              <w:rPr>
                <w:rFonts w:ascii="標楷體" w:eastAsia="標楷體" w:hAnsi="標楷體"/>
              </w:rPr>
              <w:t>調、代、補課日期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(1-3)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任課或代課</w:t>
            </w:r>
          </w:p>
          <w:p w:rsidR="00C534C8" w:rsidRDefault="00675AB9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extbody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教室地點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教室代號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07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ableContents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ableContents"/>
              <w:jc w:val="center"/>
            </w:pPr>
            <w:r>
              <w:rPr>
                <w:rFonts w:ascii="標楷體" w:eastAsia="標楷體" w:hAnsi="標楷體"/>
                <w:szCs w:val="24"/>
              </w:rPr>
              <w:t>申請單位主管</w:t>
            </w:r>
          </w:p>
        </w:tc>
        <w:tc>
          <w:tcPr>
            <w:tcW w:w="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ableContents"/>
              <w:jc w:val="center"/>
            </w:pPr>
            <w:r>
              <w:rPr>
                <w:rFonts w:ascii="標楷體" w:eastAsia="標楷體" w:hAnsi="標楷體"/>
                <w:szCs w:val="24"/>
              </w:rPr>
              <w:t>教學業務組承辦人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675AB9">
            <w:pPr>
              <w:pStyle w:val="TableContents"/>
              <w:jc w:val="center"/>
            </w:pPr>
            <w:r>
              <w:rPr>
                <w:rFonts w:ascii="標楷體" w:eastAsia="標楷體" w:hAnsi="標楷體"/>
                <w:szCs w:val="24"/>
              </w:rPr>
              <w:t>教學業務組組長</w:t>
            </w:r>
          </w:p>
        </w:tc>
      </w:tr>
      <w:tr w:rsidR="00C534C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4078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  <w:tc>
          <w:tcPr>
            <w:tcW w:w="4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8" w:rsidRDefault="00C534C8">
            <w:pPr>
              <w:pStyle w:val="Textbody"/>
              <w:jc w:val="center"/>
            </w:pPr>
          </w:p>
        </w:tc>
      </w:tr>
    </w:tbl>
    <w:p w:rsidR="00C534C8" w:rsidRDefault="00C534C8">
      <w:pPr>
        <w:pStyle w:val="Textbody"/>
      </w:pPr>
    </w:p>
    <w:sectPr w:rsidR="00C534C8">
      <w:pgSz w:w="16838" w:h="11906" w:orient="landscape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B9" w:rsidRDefault="00675AB9">
      <w:r>
        <w:separator/>
      </w:r>
    </w:p>
  </w:endnote>
  <w:endnote w:type="continuationSeparator" w:id="0">
    <w:p w:rsidR="00675AB9" w:rsidRDefault="0067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B9" w:rsidRDefault="00675AB9">
      <w:r>
        <w:rPr>
          <w:color w:val="000000"/>
        </w:rPr>
        <w:separator/>
      </w:r>
    </w:p>
  </w:footnote>
  <w:footnote w:type="continuationSeparator" w:id="0">
    <w:p w:rsidR="00675AB9" w:rsidRDefault="0067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7026"/>
    <w:multiLevelType w:val="multilevel"/>
    <w:tmpl w:val="4F5282FC"/>
    <w:lvl w:ilvl="0">
      <w:start w:val="1"/>
      <w:numFmt w:val="decimal"/>
      <w:lvlText w:val="%1、"/>
      <w:lvlJc w:val="left"/>
      <w:pPr>
        <w:ind w:left="465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65" w:hanging="480"/>
      </w:pPr>
    </w:lvl>
    <w:lvl w:ilvl="2">
      <w:start w:val="1"/>
      <w:numFmt w:val="lowerRoman"/>
      <w:lvlText w:val="%3."/>
      <w:lvlJc w:val="right"/>
      <w:pPr>
        <w:ind w:left="1545" w:hanging="480"/>
      </w:pPr>
    </w:lvl>
    <w:lvl w:ilvl="3">
      <w:start w:val="1"/>
      <w:numFmt w:val="decimal"/>
      <w:lvlText w:val="%4."/>
      <w:lvlJc w:val="left"/>
      <w:pPr>
        <w:ind w:left="2025" w:hanging="480"/>
      </w:pPr>
    </w:lvl>
    <w:lvl w:ilvl="4">
      <w:start w:val="1"/>
      <w:numFmt w:val="ideographTraditional"/>
      <w:lvlText w:val="%5、"/>
      <w:lvlJc w:val="left"/>
      <w:pPr>
        <w:ind w:left="2505" w:hanging="480"/>
      </w:pPr>
    </w:lvl>
    <w:lvl w:ilvl="5">
      <w:start w:val="1"/>
      <w:numFmt w:val="lowerRoman"/>
      <w:lvlText w:val="%6."/>
      <w:lvlJc w:val="right"/>
      <w:pPr>
        <w:ind w:left="2985" w:hanging="480"/>
      </w:pPr>
    </w:lvl>
    <w:lvl w:ilvl="6">
      <w:start w:val="1"/>
      <w:numFmt w:val="decimal"/>
      <w:lvlText w:val="%7."/>
      <w:lvlJc w:val="left"/>
      <w:pPr>
        <w:ind w:left="3465" w:hanging="480"/>
      </w:pPr>
    </w:lvl>
    <w:lvl w:ilvl="7">
      <w:start w:val="1"/>
      <w:numFmt w:val="ideographTraditional"/>
      <w:lvlText w:val="%8、"/>
      <w:lvlJc w:val="left"/>
      <w:pPr>
        <w:ind w:left="3945" w:hanging="480"/>
      </w:pPr>
    </w:lvl>
    <w:lvl w:ilvl="8">
      <w:start w:val="1"/>
      <w:numFmt w:val="lowerRoman"/>
      <w:lvlText w:val="%9."/>
      <w:lvlJc w:val="right"/>
      <w:pPr>
        <w:ind w:left="4425" w:hanging="480"/>
      </w:pPr>
    </w:lvl>
  </w:abstractNum>
  <w:abstractNum w:abstractNumId="1" w15:restartNumberingAfterBreak="0">
    <w:nsid w:val="39595453"/>
    <w:multiLevelType w:val="multilevel"/>
    <w:tmpl w:val="6B40CF1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34C8"/>
    <w:rsid w:val="00675AB9"/>
    <w:rsid w:val="00973234"/>
    <w:rsid w:val="00C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CADF7-97A8-457C-86AE-E0A599E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sc@nfu.edu.tw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young@nf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iaw@nf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2</cp:revision>
  <dcterms:created xsi:type="dcterms:W3CDTF">2022-02-24T07:53:00Z</dcterms:created>
  <dcterms:modified xsi:type="dcterms:W3CDTF">2022-02-24T07:53:00Z</dcterms:modified>
</cp:coreProperties>
</file>