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526" w:rsidRPr="000D791E" w:rsidRDefault="00BF0526" w:rsidP="007372B3">
      <w:pPr>
        <w:spacing w:line="400" w:lineRule="exact"/>
        <w:jc w:val="center"/>
        <w:rPr>
          <w:rFonts w:eastAsia="標楷體"/>
          <w:b/>
          <w:spacing w:val="-30"/>
          <w:sz w:val="32"/>
          <w:szCs w:val="32"/>
        </w:rPr>
      </w:pPr>
      <w:r w:rsidRPr="000D791E">
        <w:rPr>
          <w:rFonts w:eastAsia="標楷體" w:hint="eastAsia"/>
          <w:b/>
          <w:spacing w:val="-30"/>
          <w:sz w:val="32"/>
          <w:szCs w:val="32"/>
        </w:rPr>
        <w:t>國立虎尾科技大學通識教育中心教師升等評審標準暨評分表</w:t>
      </w:r>
      <w:r w:rsidR="0012284B" w:rsidRPr="000D791E">
        <w:rPr>
          <w:rFonts w:eastAsia="標楷體"/>
          <w:b/>
          <w:spacing w:val="-30"/>
          <w:sz w:val="32"/>
          <w:szCs w:val="32"/>
        </w:rPr>
        <w:t>【教學</w:t>
      </w:r>
      <w:r w:rsidR="00CE357A" w:rsidRPr="000D791E">
        <w:rPr>
          <w:rFonts w:eastAsia="標楷體"/>
          <w:b/>
          <w:spacing w:val="-30"/>
          <w:sz w:val="32"/>
          <w:szCs w:val="32"/>
        </w:rPr>
        <w:t>實踐研究</w:t>
      </w:r>
      <w:r w:rsidR="0012284B" w:rsidRPr="000D791E">
        <w:rPr>
          <w:rFonts w:eastAsia="標楷體"/>
          <w:b/>
          <w:spacing w:val="-30"/>
          <w:sz w:val="32"/>
          <w:szCs w:val="32"/>
        </w:rPr>
        <w:t>成果型】</w:t>
      </w:r>
    </w:p>
    <w:tbl>
      <w:tblPr>
        <w:tblStyle w:val="a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61"/>
        <w:gridCol w:w="5479"/>
      </w:tblGrid>
      <w:tr w:rsidR="00556873" w:rsidRPr="000D791E" w:rsidTr="00F075CE">
        <w:tc>
          <w:tcPr>
            <w:tcW w:w="5261" w:type="dxa"/>
          </w:tcPr>
          <w:p w:rsidR="00556873" w:rsidRPr="000D791E" w:rsidRDefault="00556873" w:rsidP="000D791E">
            <w:pPr>
              <w:spacing w:line="220" w:lineRule="exact"/>
              <w:jc w:val="right"/>
              <w:rPr>
                <w:rFonts w:eastAsia="標楷體" w:cs="DFHei-Md-HK-BF"/>
                <w:color w:val="000000"/>
                <w:kern w:val="0"/>
                <w:sz w:val="18"/>
                <w:szCs w:val="18"/>
              </w:rPr>
            </w:pPr>
            <w:r w:rsidRPr="000D791E">
              <w:rPr>
                <w:rFonts w:eastAsia="標楷體" w:cs="DFHei-Md-HK-BF"/>
                <w:color w:val="000000"/>
                <w:kern w:val="0"/>
                <w:sz w:val="18"/>
                <w:szCs w:val="18"/>
              </w:rPr>
              <w:t>106</w:t>
            </w:r>
            <w:r w:rsidRPr="000D791E">
              <w:rPr>
                <w:rFonts w:eastAsia="標楷體" w:cs="DFHei-Md-HK-BF"/>
                <w:color w:val="000000"/>
                <w:kern w:val="0"/>
                <w:sz w:val="18"/>
                <w:szCs w:val="18"/>
              </w:rPr>
              <w:t>年</w:t>
            </w:r>
            <w:r w:rsidRPr="000D791E">
              <w:rPr>
                <w:rFonts w:eastAsia="標楷體" w:cs="DFHei-Md-HK-BF"/>
                <w:color w:val="000000"/>
                <w:kern w:val="0"/>
                <w:sz w:val="18"/>
                <w:szCs w:val="18"/>
              </w:rPr>
              <w:t>4</w:t>
            </w:r>
            <w:r w:rsidRPr="000D791E">
              <w:rPr>
                <w:rFonts w:eastAsia="標楷體" w:cs="DFHei-Md-HK-BF"/>
                <w:color w:val="000000"/>
                <w:kern w:val="0"/>
                <w:sz w:val="18"/>
                <w:szCs w:val="18"/>
              </w:rPr>
              <w:t>月</w:t>
            </w:r>
            <w:r w:rsidRPr="000D791E">
              <w:rPr>
                <w:rFonts w:eastAsia="標楷體" w:cs="DFHei-Md-HK-BF"/>
                <w:color w:val="000000"/>
                <w:kern w:val="0"/>
                <w:sz w:val="18"/>
                <w:szCs w:val="18"/>
              </w:rPr>
              <w:t>5</w:t>
            </w:r>
            <w:r w:rsidRPr="000D791E">
              <w:rPr>
                <w:rFonts w:eastAsia="標楷體" w:cs="DFHei-Md-HK-BF"/>
                <w:color w:val="000000"/>
                <w:kern w:val="0"/>
                <w:sz w:val="18"/>
                <w:szCs w:val="18"/>
              </w:rPr>
              <w:t>日</w:t>
            </w:r>
            <w:r w:rsidRPr="000D791E">
              <w:rPr>
                <w:rFonts w:eastAsia="標楷體" w:cs="DFHei-Md-HK-BF"/>
                <w:color w:val="000000"/>
                <w:kern w:val="0"/>
                <w:sz w:val="18"/>
                <w:szCs w:val="18"/>
              </w:rPr>
              <w:t>105</w:t>
            </w:r>
            <w:r w:rsidRPr="000D791E">
              <w:rPr>
                <w:rFonts w:eastAsia="標楷體" w:cs="DFHei-Md-HK-BF"/>
                <w:color w:val="000000"/>
                <w:kern w:val="0"/>
                <w:sz w:val="18"/>
                <w:szCs w:val="18"/>
              </w:rPr>
              <w:t>學年度第</w:t>
            </w:r>
            <w:r w:rsidRPr="000D791E">
              <w:rPr>
                <w:rFonts w:eastAsia="標楷體" w:cs="DFHei-Md-HK-BF"/>
                <w:color w:val="000000"/>
                <w:kern w:val="0"/>
                <w:sz w:val="18"/>
                <w:szCs w:val="18"/>
              </w:rPr>
              <w:t>5</w:t>
            </w:r>
            <w:r w:rsidRPr="000D791E">
              <w:rPr>
                <w:rFonts w:eastAsia="標楷體" w:cs="DFHei-Md-HK-BF"/>
                <w:color w:val="000000"/>
                <w:kern w:val="0"/>
                <w:sz w:val="18"/>
                <w:szCs w:val="18"/>
              </w:rPr>
              <w:t>次中心會議通過</w:t>
            </w:r>
          </w:p>
          <w:p w:rsidR="00556873" w:rsidRPr="000D791E" w:rsidRDefault="00556873" w:rsidP="000D791E">
            <w:pPr>
              <w:spacing w:line="220" w:lineRule="exact"/>
              <w:jc w:val="right"/>
              <w:rPr>
                <w:rFonts w:eastAsia="標楷體" w:cs="DFHei-Md-HK-BF"/>
                <w:color w:val="000000"/>
                <w:kern w:val="0"/>
                <w:sz w:val="18"/>
                <w:szCs w:val="18"/>
              </w:rPr>
            </w:pPr>
            <w:r w:rsidRPr="000D791E">
              <w:rPr>
                <w:rFonts w:eastAsia="標楷體" w:cs="DFHei-Md-HK-BF"/>
                <w:color w:val="000000"/>
                <w:kern w:val="0"/>
                <w:sz w:val="18"/>
                <w:szCs w:val="18"/>
              </w:rPr>
              <w:t>106</w:t>
            </w:r>
            <w:r w:rsidRPr="000D791E">
              <w:rPr>
                <w:rFonts w:eastAsia="標楷體" w:cs="DFHei-Md-HK-BF"/>
                <w:color w:val="000000"/>
                <w:kern w:val="0"/>
                <w:sz w:val="18"/>
                <w:szCs w:val="18"/>
              </w:rPr>
              <w:t>年</w:t>
            </w:r>
            <w:r w:rsidRPr="000D791E">
              <w:rPr>
                <w:rFonts w:eastAsia="標楷體" w:cs="DFHei-Md-HK-BF"/>
                <w:color w:val="000000"/>
                <w:kern w:val="0"/>
                <w:sz w:val="18"/>
                <w:szCs w:val="18"/>
              </w:rPr>
              <w:t>4</w:t>
            </w:r>
            <w:r w:rsidRPr="000D791E">
              <w:rPr>
                <w:rFonts w:eastAsia="標楷體" w:cs="DFHei-Md-HK-BF"/>
                <w:color w:val="000000"/>
                <w:kern w:val="0"/>
                <w:sz w:val="18"/>
                <w:szCs w:val="18"/>
              </w:rPr>
              <w:t>月</w:t>
            </w:r>
            <w:r w:rsidRPr="000D791E">
              <w:rPr>
                <w:rFonts w:eastAsia="標楷體" w:cs="DFHei-Md-HK-BF"/>
                <w:color w:val="000000"/>
                <w:kern w:val="0"/>
                <w:sz w:val="18"/>
                <w:szCs w:val="18"/>
              </w:rPr>
              <w:t>25</w:t>
            </w:r>
            <w:r w:rsidRPr="000D791E">
              <w:rPr>
                <w:rFonts w:eastAsia="標楷體" w:cs="DFHei-Md-HK-BF"/>
                <w:color w:val="000000"/>
                <w:kern w:val="0"/>
                <w:sz w:val="18"/>
                <w:szCs w:val="18"/>
              </w:rPr>
              <w:t>日</w:t>
            </w:r>
            <w:r w:rsidRPr="000D791E">
              <w:rPr>
                <w:rFonts w:eastAsia="標楷體" w:cs="DFHei-Md-HK-BF"/>
                <w:color w:val="000000"/>
                <w:kern w:val="0"/>
                <w:sz w:val="18"/>
                <w:szCs w:val="18"/>
              </w:rPr>
              <w:t>105</w:t>
            </w:r>
            <w:r w:rsidRPr="000D791E">
              <w:rPr>
                <w:rFonts w:eastAsia="標楷體" w:cs="DFHei-Md-HK-BF"/>
                <w:color w:val="000000"/>
                <w:kern w:val="0"/>
                <w:sz w:val="18"/>
                <w:szCs w:val="18"/>
              </w:rPr>
              <w:t>學年度第</w:t>
            </w:r>
            <w:r w:rsidRPr="000D791E">
              <w:rPr>
                <w:rFonts w:eastAsia="標楷體" w:cs="DFHei-Md-HK-BF"/>
                <w:color w:val="000000"/>
                <w:kern w:val="0"/>
                <w:sz w:val="18"/>
                <w:szCs w:val="18"/>
              </w:rPr>
              <w:t>5</w:t>
            </w:r>
            <w:r w:rsidRPr="000D791E">
              <w:rPr>
                <w:rFonts w:eastAsia="標楷體" w:cs="DFHei-Md-HK-BF"/>
                <w:color w:val="000000"/>
                <w:kern w:val="0"/>
                <w:sz w:val="18"/>
                <w:szCs w:val="18"/>
              </w:rPr>
              <w:t>次中心教評會議通過</w:t>
            </w:r>
          </w:p>
          <w:p w:rsidR="00556873" w:rsidRPr="000D791E" w:rsidRDefault="00556873" w:rsidP="000D791E">
            <w:pPr>
              <w:spacing w:line="220" w:lineRule="exact"/>
              <w:jc w:val="right"/>
              <w:rPr>
                <w:rFonts w:eastAsia="標楷體" w:cs="DFHei-Md-HK-BF"/>
                <w:color w:val="000000"/>
                <w:kern w:val="0"/>
                <w:sz w:val="18"/>
                <w:szCs w:val="18"/>
              </w:rPr>
            </w:pPr>
            <w:r w:rsidRPr="000D791E">
              <w:rPr>
                <w:rFonts w:eastAsia="標楷體" w:cs="DFHei-Md-HK-BF"/>
                <w:color w:val="000000"/>
                <w:kern w:val="0"/>
                <w:sz w:val="18"/>
                <w:szCs w:val="18"/>
              </w:rPr>
              <w:t>106</w:t>
            </w:r>
            <w:r w:rsidRPr="000D791E">
              <w:rPr>
                <w:rFonts w:eastAsia="標楷體" w:cs="DFHei-Md-HK-BF"/>
                <w:color w:val="000000"/>
                <w:kern w:val="0"/>
                <w:sz w:val="18"/>
                <w:szCs w:val="18"/>
              </w:rPr>
              <w:t>年</w:t>
            </w:r>
            <w:r w:rsidRPr="000D791E">
              <w:rPr>
                <w:rFonts w:eastAsia="標楷體" w:cs="DFHei-Md-HK-BF"/>
                <w:color w:val="000000"/>
                <w:kern w:val="0"/>
                <w:sz w:val="18"/>
                <w:szCs w:val="18"/>
              </w:rPr>
              <w:t>10</w:t>
            </w:r>
            <w:r w:rsidRPr="000D791E">
              <w:rPr>
                <w:rFonts w:eastAsia="標楷體" w:cs="DFHei-Md-HK-BF"/>
                <w:color w:val="000000"/>
                <w:kern w:val="0"/>
                <w:sz w:val="18"/>
                <w:szCs w:val="18"/>
              </w:rPr>
              <w:t>月</w:t>
            </w:r>
            <w:r w:rsidRPr="000D791E">
              <w:rPr>
                <w:rFonts w:eastAsia="標楷體" w:cs="DFHei-Md-HK-BF"/>
                <w:color w:val="000000"/>
                <w:kern w:val="0"/>
                <w:sz w:val="18"/>
                <w:szCs w:val="18"/>
              </w:rPr>
              <w:t>17</w:t>
            </w:r>
            <w:r w:rsidRPr="000D791E">
              <w:rPr>
                <w:rFonts w:eastAsia="標楷體" w:cs="DFHei-Md-HK-BF"/>
                <w:color w:val="000000"/>
                <w:kern w:val="0"/>
                <w:sz w:val="18"/>
                <w:szCs w:val="18"/>
              </w:rPr>
              <w:t>日</w:t>
            </w:r>
            <w:r w:rsidRPr="000D791E">
              <w:rPr>
                <w:rFonts w:eastAsia="標楷體" w:cs="DFHei-Md-HK-BF"/>
                <w:color w:val="000000"/>
                <w:kern w:val="0"/>
                <w:sz w:val="18"/>
                <w:szCs w:val="18"/>
              </w:rPr>
              <w:t>106</w:t>
            </w:r>
            <w:r w:rsidRPr="000D791E">
              <w:rPr>
                <w:rFonts w:eastAsia="標楷體" w:cs="DFHei-Md-HK-BF"/>
                <w:color w:val="000000"/>
                <w:kern w:val="0"/>
                <w:sz w:val="18"/>
                <w:szCs w:val="18"/>
              </w:rPr>
              <w:t>學年度第</w:t>
            </w:r>
            <w:r w:rsidRPr="000D791E">
              <w:rPr>
                <w:rFonts w:eastAsia="標楷體" w:cs="DFHei-Md-HK-BF"/>
                <w:color w:val="000000"/>
                <w:kern w:val="0"/>
                <w:sz w:val="18"/>
                <w:szCs w:val="18"/>
              </w:rPr>
              <w:t>4</w:t>
            </w:r>
            <w:r w:rsidRPr="000D791E">
              <w:rPr>
                <w:rFonts w:eastAsia="標楷體" w:cs="DFHei-Md-HK-BF"/>
                <w:color w:val="000000"/>
                <w:kern w:val="0"/>
                <w:sz w:val="18"/>
                <w:szCs w:val="18"/>
              </w:rPr>
              <w:t>次中心會議通過</w:t>
            </w:r>
          </w:p>
          <w:p w:rsidR="00556873" w:rsidRPr="000D791E" w:rsidRDefault="00556873" w:rsidP="000D791E">
            <w:pPr>
              <w:spacing w:line="220" w:lineRule="exact"/>
              <w:jc w:val="right"/>
              <w:rPr>
                <w:rFonts w:eastAsia="標楷體" w:cs="DFHei-Md-HK-BF"/>
                <w:color w:val="000000"/>
                <w:kern w:val="0"/>
                <w:sz w:val="18"/>
                <w:szCs w:val="18"/>
              </w:rPr>
            </w:pPr>
            <w:r w:rsidRPr="000D791E">
              <w:rPr>
                <w:rFonts w:eastAsia="標楷體" w:cs="DFHei-Md-HK-BF"/>
                <w:color w:val="000000"/>
                <w:kern w:val="0"/>
                <w:sz w:val="18"/>
                <w:szCs w:val="18"/>
              </w:rPr>
              <w:t>106</w:t>
            </w:r>
            <w:r w:rsidRPr="000D791E">
              <w:rPr>
                <w:rFonts w:eastAsia="標楷體" w:cs="DFHei-Md-HK-BF"/>
                <w:color w:val="000000"/>
                <w:kern w:val="0"/>
                <w:sz w:val="18"/>
                <w:szCs w:val="18"/>
              </w:rPr>
              <w:t>年</w:t>
            </w:r>
            <w:r w:rsidRPr="000D791E">
              <w:rPr>
                <w:rFonts w:eastAsia="標楷體" w:cs="DFHei-Md-HK-BF"/>
                <w:color w:val="000000"/>
                <w:kern w:val="0"/>
                <w:sz w:val="18"/>
                <w:szCs w:val="18"/>
              </w:rPr>
              <w:t>10</w:t>
            </w:r>
            <w:r w:rsidRPr="000D791E">
              <w:rPr>
                <w:rFonts w:eastAsia="標楷體" w:cs="DFHei-Md-HK-BF"/>
                <w:color w:val="000000"/>
                <w:kern w:val="0"/>
                <w:sz w:val="18"/>
                <w:szCs w:val="18"/>
              </w:rPr>
              <w:t>月</w:t>
            </w:r>
            <w:r w:rsidRPr="000D791E">
              <w:rPr>
                <w:rFonts w:eastAsia="標楷體" w:cs="DFHei-Md-HK-BF"/>
                <w:color w:val="000000"/>
                <w:kern w:val="0"/>
                <w:sz w:val="18"/>
                <w:szCs w:val="18"/>
              </w:rPr>
              <w:t>30</w:t>
            </w:r>
            <w:r w:rsidRPr="000D791E">
              <w:rPr>
                <w:rFonts w:eastAsia="標楷體" w:cs="DFHei-Md-HK-BF"/>
                <w:color w:val="000000"/>
                <w:kern w:val="0"/>
                <w:sz w:val="18"/>
                <w:szCs w:val="18"/>
              </w:rPr>
              <w:t>日</w:t>
            </w:r>
            <w:r w:rsidRPr="000D791E">
              <w:rPr>
                <w:rFonts w:eastAsia="標楷體" w:cs="DFHei-Md-HK-BF"/>
                <w:color w:val="000000"/>
                <w:kern w:val="0"/>
                <w:sz w:val="18"/>
                <w:szCs w:val="18"/>
              </w:rPr>
              <w:t>106</w:t>
            </w:r>
            <w:r w:rsidRPr="000D791E">
              <w:rPr>
                <w:rFonts w:eastAsia="標楷體" w:cs="DFHei-Md-HK-BF"/>
                <w:color w:val="000000"/>
                <w:kern w:val="0"/>
                <w:sz w:val="18"/>
                <w:szCs w:val="18"/>
              </w:rPr>
              <w:t>學年度第</w:t>
            </w:r>
            <w:r w:rsidRPr="000D791E">
              <w:rPr>
                <w:rFonts w:eastAsia="標楷體" w:cs="DFHei-Md-HK-BF"/>
                <w:color w:val="000000"/>
                <w:kern w:val="0"/>
                <w:sz w:val="18"/>
                <w:szCs w:val="18"/>
              </w:rPr>
              <w:t>3</w:t>
            </w:r>
            <w:r w:rsidRPr="000D791E">
              <w:rPr>
                <w:rFonts w:eastAsia="標楷體" w:cs="DFHei-Md-HK-BF"/>
                <w:color w:val="000000"/>
                <w:kern w:val="0"/>
                <w:sz w:val="18"/>
                <w:szCs w:val="18"/>
              </w:rPr>
              <w:t>次中心教評會議通過</w:t>
            </w:r>
          </w:p>
          <w:p w:rsidR="00556873" w:rsidRPr="000D791E" w:rsidRDefault="00556873" w:rsidP="000D791E">
            <w:pPr>
              <w:spacing w:line="220" w:lineRule="exact"/>
              <w:jc w:val="right"/>
              <w:rPr>
                <w:rFonts w:eastAsia="標楷體" w:cs="DFHei-Md-HK-BF"/>
                <w:color w:val="000000"/>
                <w:kern w:val="0"/>
                <w:sz w:val="18"/>
                <w:szCs w:val="18"/>
              </w:rPr>
            </w:pPr>
            <w:r w:rsidRPr="000D791E">
              <w:rPr>
                <w:rFonts w:eastAsia="標楷體" w:cs="DFHei-Md-HK-BF"/>
                <w:color w:val="000000"/>
                <w:kern w:val="0"/>
                <w:sz w:val="18"/>
                <w:szCs w:val="18"/>
              </w:rPr>
              <w:t>107</w:t>
            </w:r>
            <w:r w:rsidRPr="000D791E">
              <w:rPr>
                <w:rFonts w:eastAsia="標楷體" w:cs="DFHei-Md-HK-BF"/>
                <w:color w:val="000000"/>
                <w:kern w:val="0"/>
                <w:sz w:val="18"/>
                <w:szCs w:val="18"/>
              </w:rPr>
              <w:t>年</w:t>
            </w:r>
            <w:r w:rsidRPr="000D791E">
              <w:rPr>
                <w:rFonts w:eastAsia="標楷體" w:cs="DFHei-Md-HK-BF"/>
                <w:color w:val="000000"/>
                <w:kern w:val="0"/>
                <w:sz w:val="18"/>
                <w:szCs w:val="18"/>
              </w:rPr>
              <w:t>5</w:t>
            </w:r>
            <w:r w:rsidRPr="000D791E">
              <w:rPr>
                <w:rFonts w:eastAsia="標楷體" w:cs="DFHei-Md-HK-BF"/>
                <w:color w:val="000000"/>
                <w:kern w:val="0"/>
                <w:sz w:val="18"/>
                <w:szCs w:val="18"/>
              </w:rPr>
              <w:t>月</w:t>
            </w:r>
            <w:r w:rsidRPr="000D791E">
              <w:rPr>
                <w:rFonts w:eastAsia="標楷體" w:cs="DFHei-Md-HK-BF"/>
                <w:color w:val="000000"/>
                <w:kern w:val="0"/>
                <w:sz w:val="18"/>
                <w:szCs w:val="18"/>
              </w:rPr>
              <w:t>16</w:t>
            </w:r>
            <w:r w:rsidRPr="000D791E">
              <w:rPr>
                <w:rFonts w:eastAsia="標楷體" w:cs="DFHei-Md-HK-BF"/>
                <w:color w:val="000000"/>
                <w:kern w:val="0"/>
                <w:sz w:val="18"/>
                <w:szCs w:val="18"/>
              </w:rPr>
              <w:t>日</w:t>
            </w:r>
            <w:r w:rsidRPr="000D791E">
              <w:rPr>
                <w:rFonts w:eastAsia="標楷體" w:cs="DFHei-Md-HK-BF"/>
                <w:color w:val="000000"/>
                <w:kern w:val="0"/>
                <w:sz w:val="18"/>
                <w:szCs w:val="18"/>
              </w:rPr>
              <w:t>106</w:t>
            </w:r>
            <w:r w:rsidRPr="000D791E">
              <w:rPr>
                <w:rFonts w:eastAsia="標楷體" w:cs="DFHei-Md-HK-BF"/>
                <w:color w:val="000000"/>
                <w:kern w:val="0"/>
                <w:sz w:val="18"/>
                <w:szCs w:val="18"/>
              </w:rPr>
              <w:t>學年度第</w:t>
            </w:r>
            <w:r w:rsidRPr="000D791E">
              <w:rPr>
                <w:rFonts w:eastAsia="標楷體" w:cs="DFHei-Md-HK-BF"/>
                <w:color w:val="000000"/>
                <w:kern w:val="0"/>
                <w:sz w:val="18"/>
                <w:szCs w:val="18"/>
              </w:rPr>
              <w:t>8</w:t>
            </w:r>
            <w:r w:rsidRPr="000D791E">
              <w:rPr>
                <w:rFonts w:eastAsia="標楷體" w:cs="DFHei-Md-HK-BF"/>
                <w:color w:val="000000"/>
                <w:kern w:val="0"/>
                <w:sz w:val="18"/>
                <w:szCs w:val="18"/>
              </w:rPr>
              <w:t>次中心會議通過</w:t>
            </w:r>
          </w:p>
          <w:p w:rsidR="00806883" w:rsidRPr="000D791E" w:rsidRDefault="00806883" w:rsidP="000D791E">
            <w:pPr>
              <w:spacing w:line="220" w:lineRule="exact"/>
              <w:jc w:val="right"/>
              <w:rPr>
                <w:rFonts w:eastAsia="標楷體" w:cs="DFHei-Md-HK-BF"/>
                <w:color w:val="000000"/>
                <w:kern w:val="0"/>
                <w:sz w:val="18"/>
                <w:szCs w:val="18"/>
              </w:rPr>
            </w:pPr>
            <w:r w:rsidRPr="000D791E">
              <w:rPr>
                <w:rFonts w:eastAsia="標楷體" w:cs="DFHei-Md-HK-BF"/>
                <w:color w:val="000000"/>
                <w:kern w:val="0"/>
                <w:sz w:val="18"/>
                <w:szCs w:val="18"/>
              </w:rPr>
              <w:t>107</w:t>
            </w:r>
            <w:r w:rsidRPr="000D791E">
              <w:rPr>
                <w:rFonts w:eastAsia="標楷體" w:cs="DFHei-Md-HK-BF"/>
                <w:color w:val="000000"/>
                <w:kern w:val="0"/>
                <w:sz w:val="18"/>
                <w:szCs w:val="18"/>
              </w:rPr>
              <w:t>年</w:t>
            </w:r>
            <w:r w:rsidRPr="000D791E">
              <w:rPr>
                <w:rFonts w:eastAsia="標楷體" w:cs="DFHei-Md-HK-BF"/>
                <w:color w:val="000000"/>
                <w:kern w:val="0"/>
                <w:sz w:val="18"/>
                <w:szCs w:val="18"/>
              </w:rPr>
              <w:t>5</w:t>
            </w:r>
            <w:r w:rsidRPr="000D791E">
              <w:rPr>
                <w:rFonts w:eastAsia="標楷體" w:cs="DFHei-Md-HK-BF"/>
                <w:color w:val="000000"/>
                <w:kern w:val="0"/>
                <w:sz w:val="18"/>
                <w:szCs w:val="18"/>
              </w:rPr>
              <w:t>月</w:t>
            </w:r>
            <w:r w:rsidRPr="000D791E">
              <w:rPr>
                <w:rFonts w:eastAsia="標楷體" w:cs="DFHei-Md-HK-BF"/>
                <w:color w:val="000000"/>
                <w:kern w:val="0"/>
                <w:sz w:val="18"/>
                <w:szCs w:val="18"/>
              </w:rPr>
              <w:t>21</w:t>
            </w:r>
            <w:r w:rsidRPr="000D791E">
              <w:rPr>
                <w:rFonts w:eastAsia="標楷體" w:cs="DFHei-Md-HK-BF"/>
                <w:color w:val="000000"/>
                <w:kern w:val="0"/>
                <w:sz w:val="18"/>
                <w:szCs w:val="18"/>
              </w:rPr>
              <w:t>日</w:t>
            </w:r>
            <w:r w:rsidRPr="000D791E">
              <w:rPr>
                <w:rFonts w:eastAsia="標楷體" w:cs="DFHei-Md-HK-BF"/>
                <w:color w:val="000000"/>
                <w:kern w:val="0"/>
                <w:sz w:val="18"/>
                <w:szCs w:val="18"/>
              </w:rPr>
              <w:t>106</w:t>
            </w:r>
            <w:r w:rsidRPr="000D791E">
              <w:rPr>
                <w:rFonts w:eastAsia="標楷體" w:cs="DFHei-Md-HK-BF"/>
                <w:color w:val="000000"/>
                <w:kern w:val="0"/>
                <w:sz w:val="18"/>
                <w:szCs w:val="18"/>
              </w:rPr>
              <w:t>學年度第</w:t>
            </w:r>
            <w:r w:rsidRPr="000D791E">
              <w:rPr>
                <w:rFonts w:eastAsia="標楷體" w:cs="DFHei-Md-HK-BF"/>
                <w:color w:val="000000"/>
                <w:kern w:val="0"/>
                <w:sz w:val="18"/>
                <w:szCs w:val="18"/>
              </w:rPr>
              <w:t>8</w:t>
            </w:r>
            <w:r w:rsidRPr="000D791E">
              <w:rPr>
                <w:rFonts w:eastAsia="標楷體" w:cs="DFHei-Md-HK-BF"/>
                <w:color w:val="000000"/>
                <w:kern w:val="0"/>
                <w:sz w:val="18"/>
                <w:szCs w:val="18"/>
              </w:rPr>
              <w:t>次中心教評會通過</w:t>
            </w:r>
          </w:p>
          <w:p w:rsidR="00806883" w:rsidRPr="000D791E" w:rsidRDefault="007372B3" w:rsidP="000D791E">
            <w:pPr>
              <w:spacing w:line="220" w:lineRule="exact"/>
              <w:jc w:val="right"/>
              <w:rPr>
                <w:rFonts w:eastAsia="標楷體" w:cs="DFHei-Md-HK-BF"/>
                <w:kern w:val="0"/>
                <w:sz w:val="18"/>
                <w:szCs w:val="18"/>
              </w:rPr>
            </w:pPr>
            <w:r w:rsidRPr="000D791E">
              <w:rPr>
                <w:rFonts w:eastAsia="標楷體" w:cs="DFHei-Md-HK-BF"/>
                <w:kern w:val="0"/>
                <w:sz w:val="18"/>
                <w:szCs w:val="18"/>
              </w:rPr>
              <w:t>110</w:t>
            </w:r>
            <w:r w:rsidRPr="000D791E">
              <w:rPr>
                <w:rFonts w:eastAsia="標楷體" w:cs="DFHei-Md-HK-BF"/>
                <w:kern w:val="0"/>
                <w:sz w:val="18"/>
                <w:szCs w:val="18"/>
              </w:rPr>
              <w:t>年</w:t>
            </w:r>
            <w:r w:rsidRPr="000D791E">
              <w:rPr>
                <w:rFonts w:eastAsia="標楷體" w:cs="DFHei-Md-HK-BF"/>
                <w:kern w:val="0"/>
                <w:sz w:val="18"/>
                <w:szCs w:val="18"/>
              </w:rPr>
              <w:t>9</w:t>
            </w:r>
            <w:r w:rsidRPr="000D791E">
              <w:rPr>
                <w:rFonts w:eastAsia="標楷體" w:cs="DFHei-Md-HK-BF"/>
                <w:kern w:val="0"/>
                <w:sz w:val="18"/>
                <w:szCs w:val="18"/>
              </w:rPr>
              <w:t>月</w:t>
            </w:r>
            <w:r w:rsidRPr="000D791E">
              <w:rPr>
                <w:rFonts w:eastAsia="標楷體" w:cs="DFHei-Md-HK-BF"/>
                <w:kern w:val="0"/>
                <w:sz w:val="18"/>
                <w:szCs w:val="18"/>
              </w:rPr>
              <w:t>8</w:t>
            </w:r>
            <w:r w:rsidRPr="000D791E">
              <w:rPr>
                <w:rFonts w:eastAsia="標楷體" w:cs="DFHei-Md-HK-BF"/>
                <w:kern w:val="0"/>
                <w:sz w:val="18"/>
                <w:szCs w:val="18"/>
              </w:rPr>
              <w:t>日</w:t>
            </w:r>
            <w:r w:rsidRPr="000D791E">
              <w:rPr>
                <w:rFonts w:eastAsia="標楷體" w:cs="DFHei-Md-HK-BF"/>
                <w:kern w:val="0"/>
                <w:sz w:val="18"/>
                <w:szCs w:val="18"/>
              </w:rPr>
              <w:t>110</w:t>
            </w:r>
            <w:r w:rsidRPr="000D791E">
              <w:rPr>
                <w:rFonts w:eastAsia="標楷體" w:cs="DFHei-Md-HK-BF"/>
                <w:kern w:val="0"/>
                <w:sz w:val="18"/>
                <w:szCs w:val="18"/>
              </w:rPr>
              <w:t>學年度第</w:t>
            </w:r>
            <w:r w:rsidRPr="000D791E">
              <w:rPr>
                <w:rFonts w:eastAsia="標楷體" w:cs="DFHei-Md-HK-BF"/>
                <w:kern w:val="0"/>
                <w:sz w:val="18"/>
                <w:szCs w:val="18"/>
              </w:rPr>
              <w:t>1</w:t>
            </w:r>
            <w:r w:rsidRPr="000D791E">
              <w:rPr>
                <w:rFonts w:eastAsia="標楷體" w:cs="DFHei-Md-HK-BF"/>
                <w:kern w:val="0"/>
                <w:sz w:val="18"/>
                <w:szCs w:val="18"/>
              </w:rPr>
              <w:t>次中心會議通過</w:t>
            </w:r>
          </w:p>
        </w:tc>
        <w:tc>
          <w:tcPr>
            <w:tcW w:w="5479" w:type="dxa"/>
          </w:tcPr>
          <w:p w:rsidR="007372B3" w:rsidRPr="000D791E" w:rsidRDefault="007372B3" w:rsidP="000D791E">
            <w:pPr>
              <w:spacing w:line="220" w:lineRule="exact"/>
              <w:jc w:val="right"/>
              <w:rPr>
                <w:rFonts w:eastAsia="標楷體" w:cs="DFHei-Md-HK-BF"/>
                <w:kern w:val="0"/>
                <w:sz w:val="18"/>
                <w:szCs w:val="18"/>
              </w:rPr>
            </w:pPr>
            <w:r w:rsidRPr="000D791E">
              <w:rPr>
                <w:rFonts w:eastAsia="標楷體" w:cs="DFHei-Md-HK-BF"/>
                <w:kern w:val="0"/>
                <w:sz w:val="18"/>
                <w:szCs w:val="18"/>
              </w:rPr>
              <w:t>110</w:t>
            </w:r>
            <w:r w:rsidRPr="000D791E">
              <w:rPr>
                <w:rFonts w:eastAsia="標楷體" w:cs="DFHei-Md-HK-BF"/>
                <w:kern w:val="0"/>
                <w:sz w:val="18"/>
                <w:szCs w:val="18"/>
              </w:rPr>
              <w:t>年</w:t>
            </w:r>
            <w:r w:rsidRPr="000D791E">
              <w:rPr>
                <w:rFonts w:eastAsia="標楷體" w:cs="DFHei-Md-HK-BF"/>
                <w:kern w:val="0"/>
                <w:sz w:val="18"/>
                <w:szCs w:val="18"/>
              </w:rPr>
              <w:t>9</w:t>
            </w:r>
            <w:r w:rsidRPr="000D791E">
              <w:rPr>
                <w:rFonts w:eastAsia="標楷體" w:cs="DFHei-Md-HK-BF"/>
                <w:kern w:val="0"/>
                <w:sz w:val="18"/>
                <w:szCs w:val="18"/>
              </w:rPr>
              <w:t>月</w:t>
            </w:r>
            <w:r w:rsidRPr="000D791E">
              <w:rPr>
                <w:rFonts w:eastAsia="標楷體" w:cs="DFHei-Md-HK-BF"/>
                <w:kern w:val="0"/>
                <w:sz w:val="18"/>
                <w:szCs w:val="18"/>
              </w:rPr>
              <w:t>23</w:t>
            </w:r>
            <w:r w:rsidRPr="000D791E">
              <w:rPr>
                <w:rFonts w:eastAsia="標楷體" w:cs="DFHei-Md-HK-BF"/>
                <w:kern w:val="0"/>
                <w:sz w:val="18"/>
                <w:szCs w:val="18"/>
              </w:rPr>
              <w:t>日</w:t>
            </w:r>
            <w:r w:rsidRPr="000D791E">
              <w:rPr>
                <w:rFonts w:eastAsia="標楷體" w:cs="DFHei-Md-HK-BF"/>
                <w:kern w:val="0"/>
                <w:sz w:val="18"/>
                <w:szCs w:val="18"/>
              </w:rPr>
              <w:t>110</w:t>
            </w:r>
            <w:r w:rsidRPr="000D791E">
              <w:rPr>
                <w:rFonts w:eastAsia="標楷體" w:cs="DFHei-Md-HK-BF"/>
                <w:kern w:val="0"/>
                <w:sz w:val="18"/>
                <w:szCs w:val="18"/>
              </w:rPr>
              <w:t>學年度第</w:t>
            </w:r>
            <w:r w:rsidRPr="000D791E">
              <w:rPr>
                <w:rFonts w:eastAsia="標楷體" w:cs="DFHei-Md-HK-BF"/>
                <w:kern w:val="0"/>
                <w:sz w:val="18"/>
                <w:szCs w:val="18"/>
              </w:rPr>
              <w:t>1</w:t>
            </w:r>
            <w:r w:rsidRPr="000D791E">
              <w:rPr>
                <w:rFonts w:eastAsia="標楷體" w:cs="DFHei-Md-HK-BF"/>
                <w:kern w:val="0"/>
                <w:sz w:val="18"/>
                <w:szCs w:val="18"/>
              </w:rPr>
              <w:t>次中心教評會議通過</w:t>
            </w:r>
          </w:p>
          <w:p w:rsidR="00556873" w:rsidRPr="000D791E" w:rsidRDefault="00556873" w:rsidP="000D791E">
            <w:pPr>
              <w:spacing w:line="220" w:lineRule="exact"/>
              <w:jc w:val="right"/>
              <w:rPr>
                <w:rFonts w:eastAsia="標楷體" w:cs="DFHei-Md-HK-BF"/>
                <w:kern w:val="0"/>
                <w:sz w:val="18"/>
                <w:szCs w:val="18"/>
              </w:rPr>
            </w:pPr>
            <w:r w:rsidRPr="000D791E">
              <w:rPr>
                <w:rFonts w:eastAsia="標楷體" w:cs="DFHei-Md-HK-BF"/>
                <w:kern w:val="0"/>
                <w:sz w:val="18"/>
                <w:szCs w:val="18"/>
              </w:rPr>
              <w:t>110</w:t>
            </w:r>
            <w:r w:rsidRPr="000D791E">
              <w:rPr>
                <w:rFonts w:eastAsia="標楷體" w:cs="DFHei-Md-HK-BF"/>
                <w:kern w:val="0"/>
                <w:sz w:val="18"/>
                <w:szCs w:val="18"/>
              </w:rPr>
              <w:t>年</w:t>
            </w:r>
            <w:r w:rsidRPr="000D791E">
              <w:rPr>
                <w:rFonts w:eastAsia="標楷體" w:cs="DFHei-Md-HK-BF"/>
                <w:kern w:val="0"/>
                <w:sz w:val="18"/>
                <w:szCs w:val="18"/>
              </w:rPr>
              <w:t>10</w:t>
            </w:r>
            <w:r w:rsidRPr="000D791E">
              <w:rPr>
                <w:rFonts w:eastAsia="標楷體" w:cs="DFHei-Md-HK-BF"/>
                <w:kern w:val="0"/>
                <w:sz w:val="18"/>
                <w:szCs w:val="18"/>
              </w:rPr>
              <w:t>月</w:t>
            </w:r>
            <w:r w:rsidRPr="000D791E">
              <w:rPr>
                <w:rFonts w:eastAsia="標楷體" w:cs="DFHei-Md-HK-BF"/>
                <w:kern w:val="0"/>
                <w:sz w:val="18"/>
                <w:szCs w:val="18"/>
              </w:rPr>
              <w:t>8</w:t>
            </w:r>
            <w:r w:rsidRPr="000D791E">
              <w:rPr>
                <w:rFonts w:eastAsia="標楷體" w:cs="DFHei-Md-HK-BF"/>
                <w:kern w:val="0"/>
                <w:sz w:val="18"/>
                <w:szCs w:val="18"/>
              </w:rPr>
              <w:t>日核定實施</w:t>
            </w:r>
          </w:p>
          <w:p w:rsidR="00556873" w:rsidRPr="000D791E" w:rsidRDefault="003C362A" w:rsidP="000D791E">
            <w:pPr>
              <w:spacing w:line="220" w:lineRule="exact"/>
              <w:jc w:val="right"/>
              <w:rPr>
                <w:rFonts w:eastAsia="標楷體" w:cs="DFHei-Md-HK-BF"/>
                <w:kern w:val="0"/>
                <w:sz w:val="18"/>
                <w:szCs w:val="18"/>
              </w:rPr>
            </w:pPr>
            <w:r w:rsidRPr="000D791E">
              <w:rPr>
                <w:rFonts w:eastAsia="標楷體" w:cs="DFHei-Md-HK-BF" w:hint="eastAsia"/>
                <w:kern w:val="0"/>
                <w:sz w:val="18"/>
                <w:szCs w:val="18"/>
              </w:rPr>
              <w:t>112</w:t>
            </w:r>
            <w:r w:rsidRPr="000D791E">
              <w:rPr>
                <w:rFonts w:eastAsia="標楷體" w:cs="DFHei-Md-HK-BF" w:hint="eastAsia"/>
                <w:kern w:val="0"/>
                <w:sz w:val="18"/>
                <w:szCs w:val="18"/>
              </w:rPr>
              <w:t>年</w:t>
            </w:r>
            <w:r w:rsidRPr="000D791E">
              <w:rPr>
                <w:rFonts w:eastAsia="標楷體" w:cs="DFHei-Md-HK-BF" w:hint="eastAsia"/>
                <w:kern w:val="0"/>
                <w:sz w:val="18"/>
                <w:szCs w:val="18"/>
              </w:rPr>
              <w:t>03</w:t>
            </w:r>
            <w:r w:rsidRPr="000D791E">
              <w:rPr>
                <w:rFonts w:eastAsia="標楷體" w:cs="DFHei-Md-HK-BF" w:hint="eastAsia"/>
                <w:kern w:val="0"/>
                <w:sz w:val="18"/>
                <w:szCs w:val="18"/>
              </w:rPr>
              <w:t>月</w:t>
            </w:r>
            <w:r w:rsidRPr="000D791E">
              <w:rPr>
                <w:rFonts w:eastAsia="標楷體" w:cs="DFHei-Md-HK-BF" w:hint="eastAsia"/>
                <w:kern w:val="0"/>
                <w:sz w:val="18"/>
                <w:szCs w:val="18"/>
              </w:rPr>
              <w:t>29</w:t>
            </w:r>
            <w:r w:rsidRPr="000D791E">
              <w:rPr>
                <w:rFonts w:eastAsia="標楷體" w:cs="DFHei-Md-HK-BF" w:hint="eastAsia"/>
                <w:kern w:val="0"/>
                <w:sz w:val="18"/>
                <w:szCs w:val="18"/>
              </w:rPr>
              <w:t>日</w:t>
            </w:r>
            <w:r w:rsidRPr="000D791E">
              <w:rPr>
                <w:rFonts w:eastAsia="標楷體" w:cs="DFHei-Md-HK-BF" w:hint="eastAsia"/>
                <w:kern w:val="0"/>
                <w:sz w:val="18"/>
                <w:szCs w:val="18"/>
              </w:rPr>
              <w:t>111</w:t>
            </w:r>
            <w:r w:rsidRPr="000D791E">
              <w:rPr>
                <w:rFonts w:eastAsia="標楷體" w:cs="DFHei-Md-HK-BF" w:hint="eastAsia"/>
                <w:kern w:val="0"/>
                <w:sz w:val="18"/>
                <w:szCs w:val="18"/>
              </w:rPr>
              <w:t>學年度第</w:t>
            </w:r>
            <w:r w:rsidRPr="000D791E">
              <w:rPr>
                <w:rFonts w:eastAsia="標楷體" w:cs="DFHei-Md-HK-BF" w:hint="eastAsia"/>
                <w:kern w:val="0"/>
                <w:sz w:val="18"/>
                <w:szCs w:val="18"/>
              </w:rPr>
              <w:t>2</w:t>
            </w:r>
            <w:r w:rsidRPr="000D791E">
              <w:rPr>
                <w:rFonts w:eastAsia="標楷體" w:cs="DFHei-Md-HK-BF" w:hint="eastAsia"/>
                <w:kern w:val="0"/>
                <w:sz w:val="18"/>
                <w:szCs w:val="18"/>
              </w:rPr>
              <w:t>次中心會議通過</w:t>
            </w:r>
          </w:p>
          <w:p w:rsidR="005E2E70" w:rsidRPr="000D791E" w:rsidRDefault="005E2E70" w:rsidP="000D791E">
            <w:pPr>
              <w:spacing w:line="220" w:lineRule="exact"/>
              <w:jc w:val="right"/>
              <w:rPr>
                <w:rFonts w:eastAsia="標楷體"/>
                <w:color w:val="000000"/>
                <w:sz w:val="18"/>
                <w:szCs w:val="18"/>
                <w:shd w:val="clear" w:color="auto" w:fill="FFFFFF"/>
              </w:rPr>
            </w:pPr>
            <w:r w:rsidRPr="000D791E">
              <w:rPr>
                <w:rFonts w:eastAsia="標楷體" w:hint="eastAsia"/>
                <w:color w:val="000000"/>
                <w:sz w:val="18"/>
                <w:szCs w:val="18"/>
                <w:shd w:val="clear" w:color="auto" w:fill="FFFFFF"/>
              </w:rPr>
              <w:t>112</w:t>
            </w:r>
            <w:r w:rsidRPr="000D791E">
              <w:rPr>
                <w:rFonts w:eastAsia="標楷體" w:hint="eastAsia"/>
                <w:color w:val="000000"/>
                <w:sz w:val="18"/>
                <w:szCs w:val="18"/>
                <w:shd w:val="clear" w:color="auto" w:fill="FFFFFF"/>
              </w:rPr>
              <w:t>年</w:t>
            </w:r>
            <w:r w:rsidRPr="000D791E">
              <w:rPr>
                <w:rFonts w:eastAsia="標楷體" w:hint="eastAsia"/>
                <w:color w:val="000000"/>
                <w:sz w:val="18"/>
                <w:szCs w:val="18"/>
                <w:shd w:val="clear" w:color="auto" w:fill="FFFFFF"/>
              </w:rPr>
              <w:t>5</w:t>
            </w:r>
            <w:r w:rsidRPr="000D791E">
              <w:rPr>
                <w:rFonts w:eastAsia="標楷體" w:hint="eastAsia"/>
                <w:color w:val="000000"/>
                <w:sz w:val="18"/>
                <w:szCs w:val="18"/>
                <w:shd w:val="clear" w:color="auto" w:fill="FFFFFF"/>
              </w:rPr>
              <w:t>月</w:t>
            </w:r>
            <w:r w:rsidRPr="000D791E">
              <w:rPr>
                <w:rFonts w:eastAsia="標楷體" w:hint="eastAsia"/>
                <w:color w:val="000000"/>
                <w:sz w:val="18"/>
                <w:szCs w:val="18"/>
                <w:shd w:val="clear" w:color="auto" w:fill="FFFFFF"/>
              </w:rPr>
              <w:t>16</w:t>
            </w:r>
            <w:r w:rsidRPr="000D791E">
              <w:rPr>
                <w:rFonts w:eastAsia="標楷體" w:hint="eastAsia"/>
                <w:color w:val="000000"/>
                <w:sz w:val="18"/>
                <w:szCs w:val="18"/>
                <w:shd w:val="clear" w:color="auto" w:fill="FFFFFF"/>
              </w:rPr>
              <w:t>日</w:t>
            </w:r>
            <w:r w:rsidRPr="000D791E">
              <w:rPr>
                <w:rFonts w:eastAsia="標楷體" w:hint="eastAsia"/>
                <w:color w:val="000000"/>
                <w:sz w:val="18"/>
                <w:szCs w:val="18"/>
                <w:shd w:val="clear" w:color="auto" w:fill="FFFFFF"/>
              </w:rPr>
              <w:t>111</w:t>
            </w:r>
            <w:r w:rsidRPr="000D791E">
              <w:rPr>
                <w:rFonts w:eastAsia="標楷體" w:hint="eastAsia"/>
                <w:color w:val="000000"/>
                <w:sz w:val="18"/>
                <w:szCs w:val="18"/>
                <w:shd w:val="clear" w:color="auto" w:fill="FFFFFF"/>
              </w:rPr>
              <w:t>學年度第</w:t>
            </w:r>
            <w:r w:rsidRPr="000D791E">
              <w:rPr>
                <w:rFonts w:eastAsia="標楷體" w:hint="eastAsia"/>
                <w:color w:val="000000"/>
                <w:sz w:val="18"/>
                <w:szCs w:val="18"/>
                <w:shd w:val="clear" w:color="auto" w:fill="FFFFFF"/>
              </w:rPr>
              <w:t>5</w:t>
            </w:r>
            <w:r w:rsidRPr="000D791E">
              <w:rPr>
                <w:rFonts w:eastAsia="標楷體" w:hint="eastAsia"/>
                <w:color w:val="000000"/>
                <w:sz w:val="18"/>
                <w:szCs w:val="18"/>
                <w:shd w:val="clear" w:color="auto" w:fill="FFFFFF"/>
              </w:rPr>
              <w:t>次中心教評會議通過</w:t>
            </w:r>
          </w:p>
          <w:p w:rsidR="00806883" w:rsidRPr="000D791E" w:rsidRDefault="00C72BF2" w:rsidP="000D791E">
            <w:pPr>
              <w:spacing w:line="220" w:lineRule="exact"/>
              <w:jc w:val="right"/>
              <w:rPr>
                <w:rFonts w:eastAsia="標楷體"/>
                <w:color w:val="000000"/>
                <w:sz w:val="18"/>
                <w:szCs w:val="18"/>
                <w:shd w:val="clear" w:color="auto" w:fill="FFFFFF"/>
              </w:rPr>
            </w:pPr>
            <w:r w:rsidRPr="000D791E">
              <w:rPr>
                <w:rFonts w:eastAsia="標楷體" w:hint="eastAsia"/>
                <w:color w:val="000000"/>
                <w:sz w:val="18"/>
                <w:szCs w:val="18"/>
                <w:shd w:val="clear" w:color="auto" w:fill="FFFFFF"/>
              </w:rPr>
              <w:t>112</w:t>
            </w:r>
            <w:r w:rsidRPr="000D791E">
              <w:rPr>
                <w:rFonts w:eastAsia="標楷體" w:hint="eastAsia"/>
                <w:color w:val="000000"/>
                <w:sz w:val="18"/>
                <w:szCs w:val="18"/>
                <w:shd w:val="clear" w:color="auto" w:fill="FFFFFF"/>
              </w:rPr>
              <w:t>年</w:t>
            </w:r>
            <w:r w:rsidRPr="000D791E">
              <w:rPr>
                <w:rFonts w:eastAsia="標楷體" w:hint="eastAsia"/>
                <w:color w:val="000000"/>
                <w:sz w:val="18"/>
                <w:szCs w:val="18"/>
                <w:shd w:val="clear" w:color="auto" w:fill="FFFFFF"/>
              </w:rPr>
              <w:t>12</w:t>
            </w:r>
            <w:r w:rsidRPr="000D791E">
              <w:rPr>
                <w:rFonts w:eastAsia="標楷體" w:hint="eastAsia"/>
                <w:color w:val="000000"/>
                <w:sz w:val="18"/>
                <w:szCs w:val="18"/>
                <w:shd w:val="clear" w:color="auto" w:fill="FFFFFF"/>
              </w:rPr>
              <w:t>月</w:t>
            </w:r>
            <w:r w:rsidRPr="000D791E">
              <w:rPr>
                <w:rFonts w:eastAsia="標楷體" w:hint="eastAsia"/>
                <w:color w:val="000000"/>
                <w:sz w:val="18"/>
                <w:szCs w:val="18"/>
                <w:shd w:val="clear" w:color="auto" w:fill="FFFFFF"/>
              </w:rPr>
              <w:t>5</w:t>
            </w:r>
            <w:r w:rsidRPr="000D791E">
              <w:rPr>
                <w:rFonts w:eastAsia="標楷體" w:hint="eastAsia"/>
                <w:color w:val="000000"/>
                <w:sz w:val="18"/>
                <w:szCs w:val="18"/>
                <w:shd w:val="clear" w:color="auto" w:fill="FFFFFF"/>
              </w:rPr>
              <w:t>日</w:t>
            </w:r>
            <w:r w:rsidRPr="000D791E">
              <w:rPr>
                <w:rFonts w:eastAsia="標楷體" w:hint="eastAsia"/>
                <w:color w:val="000000"/>
                <w:sz w:val="18"/>
                <w:szCs w:val="18"/>
                <w:shd w:val="clear" w:color="auto" w:fill="FFFFFF"/>
              </w:rPr>
              <w:t>112</w:t>
            </w:r>
            <w:r w:rsidR="0005203D" w:rsidRPr="000D791E">
              <w:rPr>
                <w:rFonts w:eastAsia="標楷體" w:hint="eastAsia"/>
                <w:color w:val="000000"/>
                <w:sz w:val="18"/>
                <w:szCs w:val="18"/>
                <w:shd w:val="clear" w:color="auto" w:fill="FFFFFF"/>
              </w:rPr>
              <w:t>學年度第</w:t>
            </w:r>
            <w:r w:rsidR="0005203D" w:rsidRPr="000D791E">
              <w:rPr>
                <w:rFonts w:eastAsia="標楷體" w:hint="eastAsia"/>
                <w:color w:val="000000"/>
                <w:sz w:val="18"/>
                <w:szCs w:val="18"/>
                <w:shd w:val="clear" w:color="auto" w:fill="FFFFFF"/>
              </w:rPr>
              <w:t>3</w:t>
            </w:r>
            <w:r w:rsidRPr="000D791E">
              <w:rPr>
                <w:rFonts w:eastAsia="標楷體" w:hint="eastAsia"/>
                <w:color w:val="000000"/>
                <w:sz w:val="18"/>
                <w:szCs w:val="18"/>
                <w:shd w:val="clear" w:color="auto" w:fill="FFFFFF"/>
              </w:rPr>
              <w:t>次中心教評通過</w:t>
            </w:r>
          </w:p>
          <w:p w:rsidR="0005203D" w:rsidRPr="000D791E" w:rsidRDefault="0005203D" w:rsidP="000D791E">
            <w:pPr>
              <w:spacing w:line="220" w:lineRule="exact"/>
              <w:jc w:val="right"/>
              <w:rPr>
                <w:rFonts w:eastAsia="標楷體" w:cs="DFHei-Md-HK-BF"/>
                <w:kern w:val="0"/>
                <w:sz w:val="18"/>
                <w:szCs w:val="18"/>
              </w:rPr>
            </w:pPr>
            <w:r w:rsidRPr="000D791E">
              <w:rPr>
                <w:rFonts w:eastAsia="標楷體" w:cs="DFHei-Md-HK-BF" w:hint="eastAsia"/>
                <w:kern w:val="0"/>
                <w:sz w:val="18"/>
                <w:szCs w:val="18"/>
              </w:rPr>
              <w:t>112</w:t>
            </w:r>
            <w:r w:rsidRPr="000D791E">
              <w:rPr>
                <w:rFonts w:eastAsia="標楷體" w:cs="DFHei-Md-HK-BF" w:hint="eastAsia"/>
                <w:kern w:val="0"/>
                <w:sz w:val="18"/>
                <w:szCs w:val="18"/>
              </w:rPr>
              <w:t>年</w:t>
            </w:r>
            <w:r w:rsidRPr="000D791E">
              <w:rPr>
                <w:rFonts w:eastAsia="標楷體" w:cs="DFHei-Md-HK-BF" w:hint="eastAsia"/>
                <w:kern w:val="0"/>
                <w:sz w:val="18"/>
                <w:szCs w:val="18"/>
              </w:rPr>
              <w:t>12</w:t>
            </w:r>
            <w:r w:rsidRPr="000D791E">
              <w:rPr>
                <w:rFonts w:eastAsia="標楷體" w:cs="DFHei-Md-HK-BF" w:hint="eastAsia"/>
                <w:kern w:val="0"/>
                <w:sz w:val="18"/>
                <w:szCs w:val="18"/>
              </w:rPr>
              <w:t>月</w:t>
            </w:r>
            <w:r w:rsidRPr="000D791E">
              <w:rPr>
                <w:rFonts w:eastAsia="標楷體" w:cs="DFHei-Md-HK-BF" w:hint="eastAsia"/>
                <w:kern w:val="0"/>
                <w:sz w:val="18"/>
                <w:szCs w:val="18"/>
              </w:rPr>
              <w:t>26</w:t>
            </w:r>
            <w:r w:rsidRPr="000D791E">
              <w:rPr>
                <w:rFonts w:eastAsia="標楷體" w:cs="DFHei-Md-HK-BF" w:hint="eastAsia"/>
                <w:kern w:val="0"/>
                <w:sz w:val="18"/>
                <w:szCs w:val="18"/>
              </w:rPr>
              <w:t>日</w:t>
            </w:r>
            <w:r w:rsidRPr="000D791E">
              <w:rPr>
                <w:rFonts w:eastAsia="標楷體" w:cs="DFHei-Md-HK-BF" w:hint="eastAsia"/>
                <w:kern w:val="0"/>
                <w:sz w:val="18"/>
                <w:szCs w:val="18"/>
              </w:rPr>
              <w:t>112</w:t>
            </w:r>
            <w:r w:rsidRPr="000D791E">
              <w:rPr>
                <w:rFonts w:eastAsia="標楷體" w:cs="DFHei-Md-HK-BF" w:hint="eastAsia"/>
                <w:kern w:val="0"/>
                <w:sz w:val="18"/>
                <w:szCs w:val="18"/>
              </w:rPr>
              <w:t>學年度第</w:t>
            </w:r>
            <w:r w:rsidRPr="000D791E">
              <w:rPr>
                <w:rFonts w:eastAsia="標楷體" w:cs="DFHei-Md-HK-BF" w:hint="eastAsia"/>
                <w:kern w:val="0"/>
                <w:sz w:val="18"/>
                <w:szCs w:val="18"/>
              </w:rPr>
              <w:t>3</w:t>
            </w:r>
            <w:r w:rsidRPr="000D791E">
              <w:rPr>
                <w:rFonts w:eastAsia="標楷體" w:cs="DFHei-Md-HK-BF" w:hint="eastAsia"/>
                <w:kern w:val="0"/>
                <w:sz w:val="18"/>
                <w:szCs w:val="18"/>
              </w:rPr>
              <w:t>次中心會議通過</w:t>
            </w:r>
          </w:p>
          <w:p w:rsidR="007372B3" w:rsidRPr="000D791E" w:rsidRDefault="007372B3" w:rsidP="00EF60B9">
            <w:pPr>
              <w:spacing w:line="220" w:lineRule="exact"/>
              <w:jc w:val="right"/>
              <w:rPr>
                <w:rFonts w:eastAsia="標楷體" w:cs="DFHei-Md-HK-BF"/>
                <w:kern w:val="0"/>
                <w:sz w:val="18"/>
                <w:szCs w:val="18"/>
                <w:shd w:val="clear" w:color="auto" w:fill="FFFF00"/>
              </w:rPr>
            </w:pPr>
            <w:r w:rsidRPr="00EF60B9">
              <w:rPr>
                <w:rFonts w:eastAsia="標楷體" w:cs="DFHei-Md-HK-BF" w:hint="eastAsia"/>
                <w:kern w:val="0"/>
                <w:sz w:val="20"/>
                <w:szCs w:val="20"/>
              </w:rPr>
              <w:t>113</w:t>
            </w:r>
            <w:r w:rsidRPr="00EF60B9">
              <w:rPr>
                <w:rFonts w:eastAsia="標楷體" w:cs="DFHei-Md-HK-BF" w:hint="eastAsia"/>
                <w:kern w:val="0"/>
                <w:sz w:val="20"/>
                <w:szCs w:val="20"/>
              </w:rPr>
              <w:t>年</w:t>
            </w:r>
            <w:r w:rsidR="00EF60B9" w:rsidRPr="00EF60B9">
              <w:rPr>
                <w:rFonts w:eastAsia="標楷體" w:cs="DFHei-Md-HK-BF" w:hint="eastAsia"/>
                <w:kern w:val="0"/>
                <w:sz w:val="20"/>
                <w:szCs w:val="20"/>
              </w:rPr>
              <w:t>3</w:t>
            </w:r>
            <w:r w:rsidRPr="00EF60B9">
              <w:rPr>
                <w:rFonts w:eastAsia="標楷體" w:cs="DFHei-Md-HK-BF" w:hint="eastAsia"/>
                <w:kern w:val="0"/>
                <w:sz w:val="20"/>
                <w:szCs w:val="20"/>
              </w:rPr>
              <w:t>月</w:t>
            </w:r>
            <w:r w:rsidR="00EF60B9" w:rsidRPr="00EF60B9">
              <w:rPr>
                <w:rFonts w:eastAsia="標楷體" w:cs="DFHei-Md-HK-BF" w:hint="eastAsia"/>
                <w:kern w:val="0"/>
                <w:sz w:val="20"/>
                <w:szCs w:val="20"/>
              </w:rPr>
              <w:t>13</w:t>
            </w:r>
            <w:r w:rsidRPr="00EF60B9">
              <w:rPr>
                <w:rFonts w:eastAsia="標楷體" w:cs="DFHei-Md-HK-BF" w:hint="eastAsia"/>
                <w:kern w:val="0"/>
                <w:sz w:val="20"/>
                <w:szCs w:val="20"/>
              </w:rPr>
              <w:t>日核定實施</w:t>
            </w:r>
            <w:bookmarkStart w:id="0" w:name="_GoBack"/>
            <w:bookmarkEnd w:id="0"/>
          </w:p>
        </w:tc>
      </w:tr>
    </w:tbl>
    <w:tbl>
      <w:tblPr>
        <w:tblW w:w="10490" w:type="dxa"/>
        <w:tblInd w:w="28" w:type="dxa"/>
        <w:tblCellMar>
          <w:left w:w="10" w:type="dxa"/>
          <w:right w:w="10" w:type="dxa"/>
        </w:tblCellMar>
        <w:tblLook w:val="0000" w:firstRow="0" w:lastRow="0" w:firstColumn="0" w:lastColumn="0" w:noHBand="0" w:noVBand="0"/>
      </w:tblPr>
      <w:tblGrid>
        <w:gridCol w:w="1157"/>
        <w:gridCol w:w="1111"/>
        <w:gridCol w:w="2977"/>
        <w:gridCol w:w="4309"/>
        <w:gridCol w:w="936"/>
      </w:tblGrid>
      <w:tr w:rsidR="00F075CE" w:rsidRPr="000D791E" w:rsidTr="00F075CE">
        <w:trPr>
          <w:trHeight w:val="20"/>
        </w:trPr>
        <w:tc>
          <w:tcPr>
            <w:tcW w:w="226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075CE" w:rsidRPr="000D791E" w:rsidRDefault="00F075CE" w:rsidP="000D791E">
            <w:pPr>
              <w:spacing w:line="300" w:lineRule="exact"/>
              <w:jc w:val="both"/>
              <w:rPr>
                <w:rFonts w:eastAsia="標楷體"/>
              </w:rPr>
            </w:pPr>
            <w:r w:rsidRPr="000D791E">
              <w:rPr>
                <w:rFonts w:eastAsia="標楷體" w:hint="eastAsia"/>
              </w:rPr>
              <w:t>姓名：</w:t>
            </w:r>
          </w:p>
          <w:p w:rsidR="000D791E" w:rsidRPr="000D791E" w:rsidRDefault="000D791E" w:rsidP="000D791E">
            <w:pPr>
              <w:spacing w:line="300" w:lineRule="exact"/>
              <w:jc w:val="both"/>
              <w:rPr>
                <w:rFonts w:eastAsia="標楷體"/>
              </w:rPr>
            </w:pP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075CE" w:rsidRPr="000D791E" w:rsidRDefault="00F075CE" w:rsidP="000D791E">
            <w:pPr>
              <w:spacing w:line="300" w:lineRule="exact"/>
              <w:jc w:val="both"/>
              <w:rPr>
                <w:rFonts w:eastAsia="標楷體"/>
              </w:rPr>
            </w:pPr>
            <w:r w:rsidRPr="000D791E">
              <w:rPr>
                <w:rFonts w:eastAsia="標楷體" w:hint="eastAsia"/>
              </w:rPr>
              <w:t>現職職稱：</w:t>
            </w:r>
          </w:p>
        </w:tc>
        <w:tc>
          <w:tcPr>
            <w:tcW w:w="5245" w:type="dxa"/>
            <w:gridSpan w:val="2"/>
            <w:tcBorders>
              <w:top w:val="single" w:sz="4" w:space="0" w:color="000000"/>
              <w:left w:val="single" w:sz="4" w:space="0" w:color="000000"/>
              <w:bottom w:val="single" w:sz="4" w:space="0" w:color="000000"/>
              <w:right w:val="single" w:sz="4" w:space="0" w:color="000000"/>
            </w:tcBorders>
            <w:shd w:val="clear" w:color="auto" w:fill="auto"/>
          </w:tcPr>
          <w:p w:rsidR="00F075CE" w:rsidRPr="000D791E" w:rsidRDefault="00F075CE" w:rsidP="000D791E">
            <w:pPr>
              <w:spacing w:line="300" w:lineRule="exact"/>
              <w:jc w:val="both"/>
              <w:rPr>
                <w:rFonts w:eastAsia="標楷體"/>
              </w:rPr>
            </w:pPr>
            <w:r w:rsidRPr="000D791E">
              <w:rPr>
                <w:rFonts w:eastAsia="標楷體" w:hint="eastAsia"/>
              </w:rPr>
              <w:t>擬申請升等職稱：</w:t>
            </w:r>
          </w:p>
        </w:tc>
      </w:tr>
      <w:tr w:rsidR="00CE51ED" w:rsidRPr="000D791E" w:rsidTr="0085772D">
        <w:trPr>
          <w:trHeight w:val="20"/>
        </w:trPr>
        <w:tc>
          <w:tcPr>
            <w:tcW w:w="5245"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CE51ED" w:rsidRPr="000D791E" w:rsidRDefault="00CE51ED" w:rsidP="000D791E">
            <w:pPr>
              <w:spacing w:line="300" w:lineRule="exact"/>
              <w:jc w:val="both"/>
              <w:rPr>
                <w:rFonts w:eastAsia="標楷體"/>
              </w:rPr>
            </w:pPr>
            <w:r w:rsidRPr="000D791E">
              <w:rPr>
                <w:rFonts w:eastAsia="標楷體" w:hint="eastAsia"/>
              </w:rPr>
              <w:t>前次同等級升等代表著作名稱：</w:t>
            </w:r>
          </w:p>
          <w:p w:rsidR="0085772D" w:rsidRPr="000D791E" w:rsidRDefault="0085772D" w:rsidP="000D791E">
            <w:pPr>
              <w:spacing w:line="300" w:lineRule="exact"/>
              <w:jc w:val="both"/>
              <w:rPr>
                <w:rFonts w:eastAsia="標楷體"/>
              </w:rPr>
            </w:pPr>
          </w:p>
        </w:tc>
        <w:tc>
          <w:tcPr>
            <w:tcW w:w="5245" w:type="dxa"/>
            <w:gridSpan w:val="2"/>
            <w:tcBorders>
              <w:top w:val="single" w:sz="4" w:space="0" w:color="000000"/>
              <w:left w:val="single" w:sz="4" w:space="0" w:color="000000"/>
              <w:bottom w:val="single" w:sz="4" w:space="0" w:color="000000"/>
              <w:right w:val="single" w:sz="4" w:space="0" w:color="000000"/>
            </w:tcBorders>
            <w:shd w:val="clear" w:color="auto" w:fill="auto"/>
          </w:tcPr>
          <w:p w:rsidR="00CE51ED" w:rsidRPr="000D791E" w:rsidRDefault="00CE51ED" w:rsidP="000D791E">
            <w:pPr>
              <w:spacing w:line="300" w:lineRule="exact"/>
              <w:jc w:val="both"/>
              <w:rPr>
                <w:rFonts w:eastAsia="標楷體"/>
              </w:rPr>
            </w:pPr>
            <w:r w:rsidRPr="000D791E">
              <w:rPr>
                <w:rFonts w:eastAsia="標楷體" w:hint="eastAsia"/>
              </w:rPr>
              <w:t>本次升等代表著作名稱：</w:t>
            </w:r>
          </w:p>
        </w:tc>
      </w:tr>
      <w:tr w:rsidR="00556873" w:rsidRPr="000D791E" w:rsidTr="0085772D">
        <w:trPr>
          <w:trHeight w:val="20"/>
        </w:trPr>
        <w:tc>
          <w:tcPr>
            <w:tcW w:w="115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28" w:type="dxa"/>
              <w:bottom w:w="0" w:type="dxa"/>
              <w:right w:w="28" w:type="dxa"/>
            </w:tcMar>
            <w:vAlign w:val="center"/>
          </w:tcPr>
          <w:p w:rsidR="00556873" w:rsidRPr="000D791E" w:rsidRDefault="00556873" w:rsidP="000D791E">
            <w:pPr>
              <w:spacing w:line="300" w:lineRule="exact"/>
              <w:jc w:val="distribute"/>
              <w:rPr>
                <w:rFonts w:eastAsia="標楷體"/>
                <w:color w:val="000000"/>
              </w:rPr>
            </w:pPr>
            <w:r w:rsidRPr="000D791E">
              <w:rPr>
                <w:rFonts w:eastAsia="標楷體"/>
                <w:color w:val="000000"/>
              </w:rPr>
              <w:t>評審項目</w:t>
            </w:r>
          </w:p>
          <w:p w:rsidR="00556873" w:rsidRPr="000D791E" w:rsidRDefault="00556873" w:rsidP="000D791E">
            <w:pPr>
              <w:spacing w:line="300" w:lineRule="exact"/>
              <w:jc w:val="distribute"/>
              <w:rPr>
                <w:rFonts w:eastAsia="標楷體"/>
                <w:color w:val="000000"/>
              </w:rPr>
            </w:pPr>
            <w:r w:rsidRPr="000D791E">
              <w:rPr>
                <w:rFonts w:eastAsia="標楷體"/>
                <w:color w:val="000000"/>
              </w:rPr>
              <w:t>與配分</w:t>
            </w:r>
          </w:p>
        </w:tc>
        <w:tc>
          <w:tcPr>
            <w:tcW w:w="9333" w:type="dxa"/>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28" w:type="dxa"/>
              <w:bottom w:w="0" w:type="dxa"/>
              <w:right w:w="28" w:type="dxa"/>
            </w:tcMar>
            <w:vAlign w:val="center"/>
          </w:tcPr>
          <w:p w:rsidR="00556873" w:rsidRPr="000D791E" w:rsidRDefault="00556873" w:rsidP="000D791E">
            <w:pPr>
              <w:spacing w:line="300" w:lineRule="exact"/>
              <w:jc w:val="distribute"/>
              <w:rPr>
                <w:rFonts w:eastAsia="標楷體"/>
                <w:color w:val="000000"/>
              </w:rPr>
            </w:pPr>
            <w:r w:rsidRPr="000D791E">
              <w:rPr>
                <w:rFonts w:eastAsia="標楷體"/>
                <w:color w:val="000000"/>
              </w:rPr>
              <w:t>評審細目與評分標準</w:t>
            </w:r>
          </w:p>
        </w:tc>
      </w:tr>
      <w:tr w:rsidR="00556873" w:rsidRPr="000D791E" w:rsidTr="0085772D">
        <w:trPr>
          <w:trHeight w:val="20"/>
        </w:trPr>
        <w:tc>
          <w:tcPr>
            <w:tcW w:w="1157"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556873" w:rsidRPr="000D791E" w:rsidRDefault="00556873" w:rsidP="000D791E">
            <w:pPr>
              <w:spacing w:line="300" w:lineRule="exact"/>
              <w:jc w:val="center"/>
              <w:rPr>
                <w:rFonts w:eastAsia="標楷體"/>
                <w:b/>
                <w:color w:val="000000"/>
              </w:rPr>
            </w:pPr>
            <w:r w:rsidRPr="000D791E">
              <w:rPr>
                <w:rFonts w:eastAsia="標楷體"/>
                <w:b/>
                <w:color w:val="000000"/>
              </w:rPr>
              <w:t>研究</w:t>
            </w:r>
          </w:p>
          <w:p w:rsidR="00556873" w:rsidRPr="000D791E" w:rsidRDefault="00556873" w:rsidP="000D791E">
            <w:pPr>
              <w:spacing w:line="300" w:lineRule="exact"/>
              <w:jc w:val="center"/>
              <w:rPr>
                <w:rFonts w:eastAsia="標楷體"/>
                <w:b/>
                <w:color w:val="000000"/>
              </w:rPr>
            </w:pPr>
            <w:r w:rsidRPr="000D791E">
              <w:rPr>
                <w:rFonts w:eastAsia="標楷體"/>
                <w:b/>
                <w:color w:val="000000"/>
              </w:rPr>
              <w:t>（</w:t>
            </w:r>
            <w:r w:rsidRPr="000D791E">
              <w:rPr>
                <w:rFonts w:eastAsia="標楷體"/>
                <w:b/>
                <w:color w:val="000000"/>
              </w:rPr>
              <w:t>30</w:t>
            </w:r>
            <w:r w:rsidRPr="000D791E">
              <w:rPr>
                <w:rFonts w:eastAsia="標楷體"/>
                <w:b/>
                <w:color w:val="000000"/>
              </w:rPr>
              <w:t>分）</w:t>
            </w:r>
          </w:p>
        </w:tc>
        <w:tc>
          <w:tcPr>
            <w:tcW w:w="8397" w:type="dxa"/>
            <w:gridSpan w:val="3"/>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56873" w:rsidRPr="000D791E" w:rsidRDefault="00EA2926" w:rsidP="000D791E">
            <w:pPr>
              <w:tabs>
                <w:tab w:val="left" w:pos="480"/>
              </w:tabs>
              <w:spacing w:line="300" w:lineRule="exact"/>
              <w:rPr>
                <w:rFonts w:eastAsia="標楷體"/>
                <w:szCs w:val="28"/>
              </w:rPr>
            </w:pPr>
            <w:r w:rsidRPr="000D791E">
              <w:rPr>
                <w:rFonts w:eastAsia="標楷體" w:hint="eastAsia"/>
                <w:b/>
                <w:szCs w:val="28"/>
              </w:rPr>
              <w:t>一、</w:t>
            </w:r>
            <w:r w:rsidR="00556873" w:rsidRPr="000D791E">
              <w:rPr>
                <w:rFonts w:eastAsia="標楷體"/>
                <w:b/>
                <w:szCs w:val="28"/>
              </w:rPr>
              <w:t>基本標準</w:t>
            </w:r>
            <w:r w:rsidR="00556873" w:rsidRPr="000D791E">
              <w:rPr>
                <w:rFonts w:eastAsia="標楷體"/>
                <w:b/>
                <w:szCs w:val="28"/>
              </w:rPr>
              <w:t>(</w:t>
            </w:r>
            <w:r w:rsidR="00067D17" w:rsidRPr="000D791E">
              <w:rPr>
                <w:rFonts w:eastAsia="標楷體" w:hint="eastAsia"/>
                <w:b/>
                <w:szCs w:val="28"/>
              </w:rPr>
              <w:t>18</w:t>
            </w:r>
            <w:r w:rsidR="00556873" w:rsidRPr="000D791E">
              <w:rPr>
                <w:rFonts w:eastAsia="標楷體"/>
                <w:b/>
                <w:szCs w:val="28"/>
              </w:rPr>
              <w:t>分</w:t>
            </w:r>
            <w:r w:rsidR="00556873" w:rsidRPr="000D791E">
              <w:rPr>
                <w:rFonts w:eastAsia="標楷體"/>
                <w:b/>
                <w:szCs w:val="28"/>
              </w:rPr>
              <w:t>)</w:t>
            </w:r>
          </w:p>
        </w:tc>
        <w:tc>
          <w:tcPr>
            <w:tcW w:w="936"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56873" w:rsidRPr="000D791E" w:rsidRDefault="00556873" w:rsidP="000D791E">
            <w:pPr>
              <w:tabs>
                <w:tab w:val="left" w:pos="1106"/>
              </w:tabs>
              <w:snapToGrid w:val="0"/>
              <w:spacing w:line="300" w:lineRule="exact"/>
              <w:jc w:val="distribute"/>
              <w:rPr>
                <w:rFonts w:eastAsia="標楷體"/>
                <w:b/>
                <w:color w:val="000000"/>
              </w:rPr>
            </w:pPr>
            <w:r w:rsidRPr="000D791E">
              <w:rPr>
                <w:rFonts w:eastAsia="標楷體"/>
                <w:color w:val="000000"/>
              </w:rPr>
              <w:t>評分</w:t>
            </w:r>
          </w:p>
        </w:tc>
      </w:tr>
      <w:tr w:rsidR="00A65E4B" w:rsidRPr="000D791E" w:rsidTr="0085772D">
        <w:trPr>
          <w:trHeight w:val="20"/>
        </w:trPr>
        <w:tc>
          <w:tcPr>
            <w:tcW w:w="1157"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A65E4B" w:rsidRPr="000D791E" w:rsidRDefault="00A65E4B" w:rsidP="000D791E">
            <w:pPr>
              <w:spacing w:line="300" w:lineRule="exact"/>
              <w:jc w:val="center"/>
              <w:rPr>
                <w:rFonts w:eastAsia="標楷體"/>
                <w:b/>
                <w:color w:val="000000"/>
              </w:rPr>
            </w:pPr>
          </w:p>
        </w:tc>
        <w:tc>
          <w:tcPr>
            <w:tcW w:w="8397" w:type="dxa"/>
            <w:gridSpan w:val="3"/>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462ADF" w:rsidRPr="000D791E" w:rsidRDefault="00462ADF" w:rsidP="000D791E">
            <w:pPr>
              <w:spacing w:line="300" w:lineRule="exact"/>
              <w:rPr>
                <w:rFonts w:eastAsia="標楷體"/>
              </w:rPr>
            </w:pPr>
            <w:r w:rsidRPr="000D791E">
              <w:rPr>
                <w:rFonts w:eastAsia="標楷體"/>
              </w:rPr>
              <w:t>以教學</w:t>
            </w:r>
            <w:r w:rsidR="00CE357A" w:rsidRPr="000D791E">
              <w:rPr>
                <w:rFonts w:eastAsia="標楷體"/>
              </w:rPr>
              <w:t>實踐研究</w:t>
            </w:r>
            <w:r w:rsidRPr="000D791E">
              <w:rPr>
                <w:rFonts w:eastAsia="標楷體"/>
              </w:rPr>
              <w:t>成果升等者，應在該專業學領域內有持續性教學成果，且有重要具體之貢獻，應繳交教學</w:t>
            </w:r>
            <w:r w:rsidR="00CE357A" w:rsidRPr="000D791E">
              <w:rPr>
                <w:rFonts w:eastAsia="標楷體"/>
              </w:rPr>
              <w:t>實踐研究</w:t>
            </w:r>
            <w:r w:rsidRPr="000D791E">
              <w:rPr>
                <w:rFonts w:eastAsia="標楷體"/>
              </w:rPr>
              <w:t>成果技術報告書以替代專門著作送審。</w:t>
            </w:r>
          </w:p>
          <w:p w:rsidR="000D0765" w:rsidRPr="000D791E" w:rsidRDefault="000D0765" w:rsidP="000D791E">
            <w:pPr>
              <w:spacing w:line="300" w:lineRule="exact"/>
              <w:rPr>
                <w:rFonts w:eastAsia="標楷體"/>
                <w:strike/>
                <w:szCs w:val="28"/>
              </w:rPr>
            </w:pPr>
          </w:p>
          <w:p w:rsidR="00067D17" w:rsidRPr="000D791E" w:rsidRDefault="00067D17" w:rsidP="000D791E">
            <w:pPr>
              <w:spacing w:line="300" w:lineRule="exact"/>
              <w:rPr>
                <w:rFonts w:eastAsia="標楷體"/>
                <w:szCs w:val="28"/>
              </w:rPr>
            </w:pPr>
            <w:r w:rsidRPr="000D791E">
              <w:rPr>
                <w:rFonts w:eastAsia="標楷體"/>
                <w:szCs w:val="28"/>
              </w:rPr>
              <w:t>擬以教學</w:t>
            </w:r>
            <w:r w:rsidR="00CE357A" w:rsidRPr="000D791E">
              <w:rPr>
                <w:rFonts w:eastAsia="標楷體"/>
                <w:szCs w:val="28"/>
              </w:rPr>
              <w:t>實踐研究</w:t>
            </w:r>
            <w:r w:rsidRPr="000D791E">
              <w:rPr>
                <w:rFonts w:eastAsia="標楷體"/>
                <w:szCs w:val="28"/>
              </w:rPr>
              <w:t>成果升等教師，應具有取得前一職級後發表</w:t>
            </w:r>
            <w:r w:rsidRPr="000D791E">
              <w:rPr>
                <w:rFonts w:eastAsia="標楷體"/>
                <w:szCs w:val="28"/>
              </w:rPr>
              <w:t>(</w:t>
            </w:r>
            <w:r w:rsidRPr="000D791E">
              <w:rPr>
                <w:rFonts w:eastAsia="標楷體"/>
                <w:szCs w:val="28"/>
              </w:rPr>
              <w:t>或已接受</w:t>
            </w:r>
            <w:r w:rsidRPr="000D791E">
              <w:rPr>
                <w:rFonts w:eastAsia="標楷體"/>
                <w:szCs w:val="28"/>
              </w:rPr>
              <w:t>)</w:t>
            </w:r>
            <w:r w:rsidRPr="000D791E">
              <w:rPr>
                <w:rFonts w:eastAsia="標楷體"/>
                <w:szCs w:val="28"/>
              </w:rPr>
              <w:t>於國內外學術刊物</w:t>
            </w:r>
            <w:r w:rsidRPr="000D791E">
              <w:rPr>
                <w:rFonts w:eastAsia="標楷體"/>
                <w:szCs w:val="28"/>
              </w:rPr>
              <w:t>SCI</w:t>
            </w:r>
            <w:r w:rsidRPr="000D791E">
              <w:rPr>
                <w:rFonts w:eastAsia="標楷體"/>
                <w:szCs w:val="28"/>
              </w:rPr>
              <w:t>、</w:t>
            </w:r>
            <w:r w:rsidRPr="000D791E">
              <w:rPr>
                <w:rFonts w:eastAsia="標楷體"/>
                <w:szCs w:val="28"/>
              </w:rPr>
              <w:t>SSCI</w:t>
            </w:r>
            <w:r w:rsidRPr="000D791E">
              <w:rPr>
                <w:rFonts w:eastAsia="標楷體"/>
                <w:szCs w:val="28"/>
              </w:rPr>
              <w:t>、</w:t>
            </w:r>
            <w:r w:rsidRPr="000D791E">
              <w:rPr>
                <w:rFonts w:eastAsia="標楷體"/>
                <w:szCs w:val="28"/>
              </w:rPr>
              <w:t>TSSCI</w:t>
            </w:r>
            <w:r w:rsidRPr="000D791E">
              <w:rPr>
                <w:rFonts w:eastAsia="標楷體"/>
                <w:szCs w:val="28"/>
              </w:rPr>
              <w:t>、</w:t>
            </w:r>
            <w:r w:rsidRPr="000D791E">
              <w:rPr>
                <w:rFonts w:eastAsia="標楷體"/>
                <w:szCs w:val="28"/>
              </w:rPr>
              <w:t>EI…</w:t>
            </w:r>
            <w:r w:rsidRPr="000D791E">
              <w:rPr>
                <w:rFonts w:eastAsia="標楷體"/>
                <w:szCs w:val="28"/>
              </w:rPr>
              <w:t>等或其他具審查機制之學術期刊論文，升等教授四件、副教授三件、助理教授二件，且應具備下列各職級升等條件之一，始得提出申請：</w:t>
            </w:r>
          </w:p>
          <w:p w:rsidR="00067D17" w:rsidRPr="000D791E" w:rsidRDefault="00067D17" w:rsidP="000D791E">
            <w:pPr>
              <w:numPr>
                <w:ilvl w:val="0"/>
                <w:numId w:val="2"/>
              </w:numPr>
              <w:snapToGrid w:val="0"/>
              <w:spacing w:line="300" w:lineRule="exact"/>
              <w:rPr>
                <w:rFonts w:eastAsia="標楷體"/>
                <w:szCs w:val="28"/>
              </w:rPr>
            </w:pPr>
            <w:r w:rsidRPr="000D791E">
              <w:rPr>
                <w:rFonts w:eastAsia="標楷體"/>
                <w:szCs w:val="28"/>
              </w:rPr>
              <w:t>升等教授：曾獲本校「教學特優教師」。</w:t>
            </w:r>
          </w:p>
          <w:p w:rsidR="00067D17" w:rsidRPr="000D791E" w:rsidRDefault="00067D17" w:rsidP="000D791E">
            <w:pPr>
              <w:numPr>
                <w:ilvl w:val="0"/>
                <w:numId w:val="2"/>
              </w:numPr>
              <w:snapToGrid w:val="0"/>
              <w:spacing w:line="300" w:lineRule="exact"/>
              <w:rPr>
                <w:rFonts w:eastAsia="標楷體"/>
                <w:szCs w:val="28"/>
              </w:rPr>
            </w:pPr>
            <w:r w:rsidRPr="000D791E">
              <w:rPr>
                <w:rFonts w:eastAsia="標楷體"/>
                <w:szCs w:val="28"/>
              </w:rPr>
              <w:t>升等副教授：曾獲本校「教學特優教師」或「教學優良教師」。</w:t>
            </w:r>
          </w:p>
          <w:p w:rsidR="00A65E4B" w:rsidRPr="000D791E" w:rsidRDefault="00067D17" w:rsidP="000D791E">
            <w:pPr>
              <w:numPr>
                <w:ilvl w:val="0"/>
                <w:numId w:val="2"/>
              </w:numPr>
              <w:snapToGrid w:val="0"/>
              <w:spacing w:line="300" w:lineRule="exact"/>
              <w:rPr>
                <w:rFonts w:eastAsia="標楷體"/>
                <w:szCs w:val="28"/>
              </w:rPr>
            </w:pPr>
            <w:r w:rsidRPr="000D791E">
              <w:rPr>
                <w:rFonts w:eastAsia="標楷體"/>
                <w:szCs w:val="28"/>
              </w:rPr>
              <w:t>升等助理教授：曾獲本校「教學特優教師」或「教學優良教師」。</w:t>
            </w:r>
          </w:p>
        </w:tc>
        <w:tc>
          <w:tcPr>
            <w:tcW w:w="936"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A65E4B" w:rsidRPr="000D791E" w:rsidRDefault="00A65E4B" w:rsidP="000D791E">
            <w:pPr>
              <w:tabs>
                <w:tab w:val="left" w:pos="1106"/>
              </w:tabs>
              <w:snapToGrid w:val="0"/>
              <w:spacing w:line="300" w:lineRule="exact"/>
              <w:rPr>
                <w:rFonts w:eastAsia="標楷體"/>
                <w:b/>
                <w:color w:val="000000"/>
              </w:rPr>
            </w:pPr>
          </w:p>
        </w:tc>
      </w:tr>
      <w:tr w:rsidR="00A65E4B" w:rsidRPr="000D791E" w:rsidTr="0085772D">
        <w:trPr>
          <w:trHeight w:val="20"/>
        </w:trPr>
        <w:tc>
          <w:tcPr>
            <w:tcW w:w="1157"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A65E4B" w:rsidRPr="000D791E" w:rsidRDefault="00A65E4B" w:rsidP="000D791E">
            <w:pPr>
              <w:spacing w:line="300" w:lineRule="exact"/>
              <w:rPr>
                <w:rFonts w:eastAsia="標楷體"/>
                <w:color w:val="000000"/>
              </w:rPr>
            </w:pPr>
          </w:p>
        </w:tc>
        <w:tc>
          <w:tcPr>
            <w:tcW w:w="8397" w:type="dxa"/>
            <w:gridSpan w:val="3"/>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A65E4B" w:rsidRPr="000D791E" w:rsidRDefault="00A65E4B" w:rsidP="000D791E">
            <w:pPr>
              <w:tabs>
                <w:tab w:val="left" w:pos="480"/>
              </w:tabs>
              <w:spacing w:line="300" w:lineRule="exact"/>
              <w:rPr>
                <w:rFonts w:eastAsia="標楷體"/>
                <w:color w:val="000000"/>
                <w:szCs w:val="28"/>
              </w:rPr>
            </w:pPr>
            <w:r w:rsidRPr="000D791E">
              <w:rPr>
                <w:rFonts w:eastAsia="標楷體" w:hint="eastAsia"/>
                <w:b/>
                <w:szCs w:val="28"/>
              </w:rPr>
              <w:t>二、</w:t>
            </w:r>
            <w:r w:rsidR="00067D17" w:rsidRPr="000D791E">
              <w:rPr>
                <w:rFonts w:eastAsia="標楷體"/>
                <w:b/>
                <w:szCs w:val="28"/>
              </w:rPr>
              <w:t>教學成果技術報告發表成績</w:t>
            </w:r>
            <w:r w:rsidR="00067D17" w:rsidRPr="000D791E">
              <w:rPr>
                <w:rFonts w:eastAsia="標楷體"/>
                <w:b/>
                <w:szCs w:val="28"/>
              </w:rPr>
              <w:t>6</w:t>
            </w:r>
            <w:r w:rsidR="00067D17" w:rsidRPr="000D791E">
              <w:rPr>
                <w:rFonts w:eastAsia="標楷體"/>
                <w:b/>
                <w:szCs w:val="28"/>
              </w:rPr>
              <w:t>分</w:t>
            </w:r>
          </w:p>
        </w:tc>
        <w:tc>
          <w:tcPr>
            <w:tcW w:w="936"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A65E4B" w:rsidRPr="000D791E" w:rsidRDefault="00A65E4B" w:rsidP="000D791E">
            <w:pPr>
              <w:spacing w:line="300" w:lineRule="exact"/>
              <w:jc w:val="distribute"/>
              <w:rPr>
                <w:rFonts w:eastAsia="標楷體"/>
                <w:b/>
                <w:color w:val="000000"/>
              </w:rPr>
            </w:pPr>
            <w:r w:rsidRPr="000D791E">
              <w:rPr>
                <w:rFonts w:eastAsia="標楷體"/>
                <w:color w:val="000000"/>
              </w:rPr>
              <w:t>評分</w:t>
            </w:r>
          </w:p>
        </w:tc>
      </w:tr>
      <w:tr w:rsidR="00067D17" w:rsidRPr="000D791E" w:rsidTr="0085772D">
        <w:trPr>
          <w:trHeight w:val="20"/>
        </w:trPr>
        <w:tc>
          <w:tcPr>
            <w:tcW w:w="1157"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067D17" w:rsidRPr="000D791E" w:rsidRDefault="00067D17" w:rsidP="000D791E">
            <w:pPr>
              <w:spacing w:line="300" w:lineRule="exact"/>
              <w:rPr>
                <w:rFonts w:eastAsia="標楷體"/>
                <w:color w:val="000000"/>
              </w:rPr>
            </w:pPr>
          </w:p>
        </w:tc>
        <w:tc>
          <w:tcPr>
            <w:tcW w:w="8397" w:type="dxa"/>
            <w:gridSpan w:val="3"/>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067D17" w:rsidRPr="000D791E" w:rsidRDefault="00067D17" w:rsidP="000D791E">
            <w:pPr>
              <w:spacing w:line="300" w:lineRule="exact"/>
              <w:ind w:left="460"/>
              <w:jc w:val="both"/>
              <w:rPr>
                <w:rFonts w:eastAsia="標楷體"/>
                <w:szCs w:val="28"/>
              </w:rPr>
            </w:pPr>
            <w:r w:rsidRPr="000D791E">
              <w:rPr>
                <w:rFonts w:eastAsia="標楷體"/>
                <w:szCs w:val="28"/>
              </w:rPr>
              <w:t>根據升等教師教學</w:t>
            </w:r>
            <w:r w:rsidR="00CE357A" w:rsidRPr="000D791E">
              <w:rPr>
                <w:rFonts w:eastAsia="標楷體"/>
                <w:szCs w:val="28"/>
              </w:rPr>
              <w:t>實踐研究</w:t>
            </w:r>
            <w:r w:rsidRPr="000D791E">
              <w:rPr>
                <w:rFonts w:eastAsia="標楷體"/>
                <w:szCs w:val="28"/>
              </w:rPr>
              <w:t>成果技術報告發表成績。</w:t>
            </w:r>
          </w:p>
        </w:tc>
        <w:tc>
          <w:tcPr>
            <w:tcW w:w="936"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067D17" w:rsidRPr="000D791E" w:rsidRDefault="00067D17" w:rsidP="000D791E">
            <w:pPr>
              <w:spacing w:line="300" w:lineRule="exact"/>
              <w:rPr>
                <w:rFonts w:eastAsia="標楷體"/>
                <w:b/>
                <w:color w:val="000000"/>
              </w:rPr>
            </w:pPr>
          </w:p>
        </w:tc>
      </w:tr>
      <w:tr w:rsidR="00067D17" w:rsidRPr="000D791E" w:rsidTr="0085772D">
        <w:trPr>
          <w:trHeight w:val="20"/>
        </w:trPr>
        <w:tc>
          <w:tcPr>
            <w:tcW w:w="1157"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067D17" w:rsidRPr="000D791E" w:rsidRDefault="00067D17" w:rsidP="000D791E">
            <w:pPr>
              <w:spacing w:line="300" w:lineRule="exact"/>
              <w:rPr>
                <w:rFonts w:eastAsia="標楷體"/>
                <w:color w:val="000000"/>
              </w:rPr>
            </w:pPr>
          </w:p>
        </w:tc>
        <w:tc>
          <w:tcPr>
            <w:tcW w:w="8397" w:type="dxa"/>
            <w:gridSpan w:val="3"/>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067D17" w:rsidRPr="000D791E" w:rsidRDefault="00067D17" w:rsidP="000D791E">
            <w:pPr>
              <w:tabs>
                <w:tab w:val="left" w:pos="480"/>
              </w:tabs>
              <w:spacing w:line="300" w:lineRule="exact"/>
              <w:rPr>
                <w:rFonts w:eastAsia="標楷體"/>
                <w:strike/>
                <w:color w:val="00B050"/>
              </w:rPr>
            </w:pPr>
            <w:r w:rsidRPr="000D791E">
              <w:rPr>
                <w:rFonts w:eastAsia="標楷體"/>
                <w:b/>
                <w:szCs w:val="28"/>
              </w:rPr>
              <w:t>三、書面資料列表</w:t>
            </w:r>
            <w:r w:rsidRPr="000D791E">
              <w:rPr>
                <w:rFonts w:eastAsia="標楷體"/>
                <w:b/>
                <w:szCs w:val="28"/>
              </w:rPr>
              <w:t>6</w:t>
            </w:r>
            <w:r w:rsidRPr="000D791E">
              <w:rPr>
                <w:rFonts w:eastAsia="標楷體"/>
                <w:b/>
                <w:szCs w:val="28"/>
              </w:rPr>
              <w:t>分</w:t>
            </w:r>
          </w:p>
        </w:tc>
        <w:tc>
          <w:tcPr>
            <w:tcW w:w="936"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067D17" w:rsidRPr="000D791E" w:rsidRDefault="00067D17" w:rsidP="000D791E">
            <w:pPr>
              <w:spacing w:line="300" w:lineRule="exact"/>
              <w:jc w:val="distribute"/>
              <w:rPr>
                <w:rFonts w:eastAsia="標楷體"/>
                <w:b/>
                <w:color w:val="000000"/>
              </w:rPr>
            </w:pPr>
            <w:r w:rsidRPr="000D791E">
              <w:rPr>
                <w:rFonts w:eastAsia="標楷體"/>
                <w:color w:val="000000"/>
              </w:rPr>
              <w:t>評分</w:t>
            </w:r>
          </w:p>
        </w:tc>
      </w:tr>
      <w:tr w:rsidR="00067D17" w:rsidRPr="000D791E" w:rsidTr="0085772D">
        <w:trPr>
          <w:trHeight w:val="20"/>
        </w:trPr>
        <w:tc>
          <w:tcPr>
            <w:tcW w:w="1157"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067D17" w:rsidRPr="000D791E" w:rsidRDefault="00067D17" w:rsidP="000D791E">
            <w:pPr>
              <w:spacing w:line="300" w:lineRule="exact"/>
              <w:rPr>
                <w:rFonts w:eastAsia="標楷體"/>
                <w:color w:val="000000"/>
              </w:rPr>
            </w:pPr>
          </w:p>
        </w:tc>
        <w:tc>
          <w:tcPr>
            <w:tcW w:w="8397" w:type="dxa"/>
            <w:gridSpan w:val="3"/>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067D17" w:rsidRPr="000D791E" w:rsidRDefault="00067D17" w:rsidP="000D791E">
            <w:pPr>
              <w:numPr>
                <w:ilvl w:val="0"/>
                <w:numId w:val="3"/>
              </w:numPr>
              <w:snapToGrid w:val="0"/>
              <w:spacing w:line="300" w:lineRule="exact"/>
              <w:jc w:val="both"/>
              <w:rPr>
                <w:rFonts w:eastAsia="標楷體"/>
                <w:color w:val="000000"/>
              </w:rPr>
            </w:pPr>
            <w:r w:rsidRPr="000D791E">
              <w:rPr>
                <w:rFonts w:eastAsia="標楷體"/>
                <w:color w:val="000000"/>
              </w:rPr>
              <w:t>發表於國內外學術刊物（</w:t>
            </w:r>
            <w:r w:rsidRPr="000D791E">
              <w:rPr>
                <w:rFonts w:eastAsia="標楷體"/>
                <w:color w:val="000000"/>
              </w:rPr>
              <w:t>SCI</w:t>
            </w:r>
            <w:r w:rsidRPr="000D791E">
              <w:rPr>
                <w:rFonts w:eastAsia="標楷體"/>
                <w:color w:val="000000"/>
              </w:rPr>
              <w:t>、</w:t>
            </w:r>
            <w:r w:rsidRPr="000D791E">
              <w:rPr>
                <w:rFonts w:eastAsia="標楷體"/>
                <w:color w:val="000000"/>
              </w:rPr>
              <w:t>SSCI</w:t>
            </w:r>
            <w:r w:rsidRPr="000D791E">
              <w:rPr>
                <w:rFonts w:eastAsia="標楷體"/>
                <w:color w:val="000000"/>
              </w:rPr>
              <w:t>、</w:t>
            </w:r>
            <w:r w:rsidRPr="000D791E">
              <w:rPr>
                <w:rFonts w:eastAsia="標楷體"/>
                <w:color w:val="000000"/>
              </w:rPr>
              <w:t>TSSCI</w:t>
            </w:r>
            <w:r w:rsidRPr="000D791E">
              <w:rPr>
                <w:rFonts w:eastAsia="標楷體"/>
                <w:color w:val="000000"/>
              </w:rPr>
              <w:t>、</w:t>
            </w:r>
            <w:r w:rsidRPr="000D791E">
              <w:rPr>
                <w:rFonts w:eastAsia="標楷體"/>
                <w:color w:val="000000"/>
              </w:rPr>
              <w:t>EI…</w:t>
            </w:r>
            <w:r w:rsidRPr="000D791E">
              <w:rPr>
                <w:rFonts w:eastAsia="標楷體"/>
                <w:color w:val="000000"/>
              </w:rPr>
              <w:t>等）之論文或其他具審查機制之學術期刊論文。</w:t>
            </w:r>
          </w:p>
          <w:p w:rsidR="00067D17" w:rsidRPr="000D791E" w:rsidRDefault="00067D17" w:rsidP="000D791E">
            <w:pPr>
              <w:numPr>
                <w:ilvl w:val="0"/>
                <w:numId w:val="3"/>
              </w:numPr>
              <w:snapToGrid w:val="0"/>
              <w:spacing w:line="300" w:lineRule="exact"/>
              <w:jc w:val="both"/>
              <w:rPr>
                <w:rFonts w:eastAsia="標楷體"/>
                <w:color w:val="000000"/>
              </w:rPr>
            </w:pPr>
            <w:r w:rsidRPr="000D791E">
              <w:rPr>
                <w:rFonts w:eastAsia="標楷體"/>
                <w:color w:val="000000"/>
              </w:rPr>
              <w:t>已出版（符合出版法）之學術專門著作。</w:t>
            </w:r>
          </w:p>
          <w:p w:rsidR="00067D17" w:rsidRPr="000D791E" w:rsidRDefault="00067D17" w:rsidP="000D791E">
            <w:pPr>
              <w:numPr>
                <w:ilvl w:val="0"/>
                <w:numId w:val="3"/>
              </w:numPr>
              <w:snapToGrid w:val="0"/>
              <w:spacing w:line="300" w:lineRule="exact"/>
              <w:jc w:val="both"/>
              <w:rPr>
                <w:rFonts w:eastAsia="標楷體"/>
                <w:color w:val="000000"/>
              </w:rPr>
            </w:pPr>
            <w:r w:rsidRPr="000D791E">
              <w:rPr>
                <w:rFonts w:eastAsia="標楷體"/>
                <w:color w:val="000000"/>
              </w:rPr>
              <w:t>參加國際或全國學術會議發表論文。</w:t>
            </w:r>
          </w:p>
          <w:p w:rsidR="00067D17" w:rsidRPr="000D791E" w:rsidRDefault="00067D17" w:rsidP="000D791E">
            <w:pPr>
              <w:numPr>
                <w:ilvl w:val="0"/>
                <w:numId w:val="3"/>
              </w:numPr>
              <w:snapToGrid w:val="0"/>
              <w:spacing w:line="300" w:lineRule="exact"/>
              <w:jc w:val="both"/>
              <w:rPr>
                <w:rFonts w:eastAsia="標楷體"/>
              </w:rPr>
            </w:pPr>
            <w:r w:rsidRPr="000D791E">
              <w:rPr>
                <w:rFonts w:eastAsia="標楷體"/>
                <w:color w:val="000000"/>
              </w:rPr>
              <w:t>與教學有關之發明或新型專利證明。</w:t>
            </w:r>
          </w:p>
          <w:p w:rsidR="00067D17" w:rsidRPr="000D791E" w:rsidRDefault="00067D17" w:rsidP="000D791E">
            <w:pPr>
              <w:numPr>
                <w:ilvl w:val="0"/>
                <w:numId w:val="3"/>
              </w:numPr>
              <w:snapToGrid w:val="0"/>
              <w:spacing w:line="300" w:lineRule="exact"/>
              <w:jc w:val="both"/>
              <w:rPr>
                <w:rFonts w:eastAsia="標楷體"/>
              </w:rPr>
            </w:pPr>
            <w:r w:rsidRPr="000D791E">
              <w:rPr>
                <w:rFonts w:eastAsia="標楷體"/>
              </w:rPr>
              <w:t>產學合作及相關研究成果或作品之技術轉移或商品化。</w:t>
            </w:r>
          </w:p>
          <w:p w:rsidR="00067D17" w:rsidRPr="000D791E" w:rsidRDefault="00067D17" w:rsidP="000D791E">
            <w:pPr>
              <w:numPr>
                <w:ilvl w:val="0"/>
                <w:numId w:val="3"/>
              </w:numPr>
              <w:snapToGrid w:val="0"/>
              <w:spacing w:line="300" w:lineRule="exact"/>
              <w:jc w:val="both"/>
              <w:rPr>
                <w:rFonts w:eastAsia="標楷體"/>
              </w:rPr>
            </w:pPr>
            <w:r w:rsidRPr="000D791E">
              <w:rPr>
                <w:rFonts w:eastAsia="標楷體"/>
              </w:rPr>
              <w:t>獲</w:t>
            </w:r>
            <w:r w:rsidRPr="000D791E">
              <w:rPr>
                <w:rFonts w:eastAsia="標楷體"/>
                <w:bCs/>
              </w:rPr>
              <w:t>政府部門專題研究計畫補助、</w:t>
            </w:r>
            <w:r w:rsidRPr="000D791E">
              <w:rPr>
                <w:rFonts w:eastAsia="標楷體"/>
              </w:rPr>
              <w:t>國科會</w:t>
            </w:r>
            <w:r w:rsidRPr="000D791E">
              <w:rPr>
                <w:rFonts w:eastAsia="標楷體"/>
                <w:bCs/>
              </w:rPr>
              <w:t>研究獎勵</w:t>
            </w:r>
            <w:r w:rsidRPr="000D791E">
              <w:rPr>
                <w:rFonts w:eastAsia="標楷體"/>
                <w:bCs/>
              </w:rPr>
              <w:t>(</w:t>
            </w:r>
            <w:r w:rsidRPr="000D791E">
              <w:rPr>
                <w:rFonts w:eastAsia="標楷體"/>
                <w:bCs/>
              </w:rPr>
              <w:t>傑出獎、吳大猷獎、研究主持費</w:t>
            </w:r>
            <w:r w:rsidRPr="000D791E">
              <w:rPr>
                <w:rFonts w:eastAsia="標楷體"/>
                <w:bCs/>
              </w:rPr>
              <w:t>)</w:t>
            </w:r>
            <w:r w:rsidRPr="000D791E">
              <w:rPr>
                <w:rFonts w:eastAsia="標楷體"/>
                <w:bCs/>
              </w:rPr>
              <w:t>、其它中央部會研究獎勵或其他學術榮譽。</w:t>
            </w:r>
          </w:p>
          <w:p w:rsidR="00067D17" w:rsidRPr="000D791E" w:rsidRDefault="00067D17" w:rsidP="000D791E">
            <w:pPr>
              <w:numPr>
                <w:ilvl w:val="0"/>
                <w:numId w:val="3"/>
              </w:numPr>
              <w:snapToGrid w:val="0"/>
              <w:spacing w:line="300" w:lineRule="exact"/>
              <w:jc w:val="both"/>
              <w:rPr>
                <w:rFonts w:eastAsia="標楷體"/>
              </w:rPr>
            </w:pPr>
            <w:r w:rsidRPr="000D791E">
              <w:rPr>
                <w:rFonts w:eastAsia="標楷體"/>
                <w:bCs/>
              </w:rPr>
              <w:t>參加國際發明展或競賽獲獎。</w:t>
            </w:r>
          </w:p>
          <w:p w:rsidR="00067D17" w:rsidRPr="000D791E" w:rsidRDefault="00067D17" w:rsidP="000D791E">
            <w:pPr>
              <w:numPr>
                <w:ilvl w:val="0"/>
                <w:numId w:val="3"/>
              </w:numPr>
              <w:snapToGrid w:val="0"/>
              <w:spacing w:line="300" w:lineRule="exact"/>
              <w:jc w:val="both"/>
              <w:rPr>
                <w:rFonts w:eastAsia="標楷體"/>
              </w:rPr>
            </w:pPr>
            <w:r w:rsidRPr="000D791E">
              <w:rPr>
                <w:rFonts w:eastAsia="標楷體"/>
                <w:color w:val="000000"/>
              </w:rPr>
              <w:t>其他相關資料列表。</w:t>
            </w:r>
          </w:p>
        </w:tc>
        <w:tc>
          <w:tcPr>
            <w:tcW w:w="936"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067D17" w:rsidRPr="000D791E" w:rsidRDefault="00067D17" w:rsidP="000D791E">
            <w:pPr>
              <w:spacing w:line="300" w:lineRule="exact"/>
              <w:rPr>
                <w:rFonts w:eastAsia="標楷體"/>
                <w:b/>
                <w:color w:val="000000"/>
              </w:rPr>
            </w:pPr>
          </w:p>
        </w:tc>
      </w:tr>
      <w:tr w:rsidR="00067D17" w:rsidRPr="000D791E" w:rsidTr="00435D33">
        <w:trPr>
          <w:trHeight w:val="20"/>
        </w:trPr>
        <w:tc>
          <w:tcPr>
            <w:tcW w:w="955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67D17" w:rsidRPr="000D791E" w:rsidRDefault="00067D17" w:rsidP="000D791E">
            <w:pPr>
              <w:spacing w:line="300" w:lineRule="exact"/>
              <w:jc w:val="center"/>
              <w:rPr>
                <w:rFonts w:eastAsia="標楷體"/>
                <w:b/>
                <w:color w:val="000000"/>
                <w:sz w:val="28"/>
                <w:szCs w:val="28"/>
              </w:rPr>
            </w:pPr>
            <w:r w:rsidRPr="000D791E">
              <w:rPr>
                <w:rFonts w:eastAsia="標楷體"/>
                <w:b/>
                <w:color w:val="000000"/>
                <w:sz w:val="28"/>
                <w:szCs w:val="28"/>
              </w:rPr>
              <w:t>(</w:t>
            </w:r>
            <w:r w:rsidRPr="000D791E">
              <w:rPr>
                <w:rFonts w:eastAsia="標楷體"/>
                <w:b/>
                <w:color w:val="000000"/>
                <w:sz w:val="28"/>
                <w:szCs w:val="28"/>
              </w:rPr>
              <w:t>研究</w:t>
            </w:r>
            <w:r w:rsidRPr="000D791E">
              <w:rPr>
                <w:rFonts w:eastAsia="標楷體"/>
                <w:b/>
                <w:color w:val="000000"/>
                <w:sz w:val="28"/>
                <w:szCs w:val="28"/>
              </w:rPr>
              <w:t>)</w:t>
            </w:r>
            <w:r w:rsidRPr="000D791E">
              <w:rPr>
                <w:rFonts w:eastAsia="標楷體"/>
                <w:b/>
                <w:sz w:val="28"/>
                <w:szCs w:val="28"/>
              </w:rPr>
              <w:t>本</w:t>
            </w:r>
            <w:r w:rsidRPr="000D791E">
              <w:rPr>
                <w:rFonts w:eastAsia="標楷體"/>
                <w:b/>
                <w:color w:val="000000"/>
                <w:sz w:val="28"/>
                <w:szCs w:val="28"/>
              </w:rPr>
              <w:t>項目總得分</w:t>
            </w:r>
          </w:p>
          <w:p w:rsidR="000D791E" w:rsidRPr="000D791E" w:rsidRDefault="000D791E" w:rsidP="000D791E">
            <w:pPr>
              <w:spacing w:line="300" w:lineRule="exact"/>
              <w:jc w:val="center"/>
              <w:rPr>
                <w:rFonts w:eastAsia="標楷體"/>
                <w:b/>
                <w:color w:val="000000"/>
                <w:sz w:val="28"/>
                <w:szCs w:val="2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67D17" w:rsidRPr="000D791E" w:rsidRDefault="00067D17" w:rsidP="000D791E">
            <w:pPr>
              <w:spacing w:line="300" w:lineRule="exact"/>
              <w:jc w:val="center"/>
              <w:rPr>
                <w:rFonts w:eastAsia="標楷體"/>
                <w:b/>
                <w:color w:val="000000"/>
                <w:sz w:val="28"/>
                <w:szCs w:val="28"/>
              </w:rPr>
            </w:pPr>
          </w:p>
        </w:tc>
      </w:tr>
    </w:tbl>
    <w:p w:rsidR="00CD23B9" w:rsidRPr="000D791E" w:rsidRDefault="00CD23B9" w:rsidP="0085772D">
      <w:pPr>
        <w:spacing w:line="320" w:lineRule="exact"/>
        <w:rPr>
          <w:rFonts w:eastAsia="標楷體"/>
        </w:rPr>
      </w:pPr>
    </w:p>
    <w:p w:rsidR="00CD23B9" w:rsidRPr="000D791E" w:rsidRDefault="00CD23B9">
      <w:pPr>
        <w:rPr>
          <w:rFonts w:eastAsia="標楷體"/>
        </w:rPr>
      </w:pPr>
      <w:r w:rsidRPr="000D791E">
        <w:rPr>
          <w:rFonts w:eastAsia="標楷體"/>
        </w:rPr>
        <w:br w:type="page"/>
      </w:r>
    </w:p>
    <w:tbl>
      <w:tblPr>
        <w:tblW w:w="5014" w:type="pct"/>
        <w:tblCellMar>
          <w:left w:w="10" w:type="dxa"/>
          <w:right w:w="10" w:type="dxa"/>
        </w:tblCellMar>
        <w:tblLook w:val="0000" w:firstRow="0" w:lastRow="0" w:firstColumn="0" w:lastColumn="0" w:noHBand="0" w:noVBand="0"/>
      </w:tblPr>
      <w:tblGrid>
        <w:gridCol w:w="1020"/>
        <w:gridCol w:w="8639"/>
        <w:gridCol w:w="6"/>
        <w:gridCol w:w="856"/>
        <w:gridCol w:w="30"/>
      </w:tblGrid>
      <w:tr w:rsidR="00CD23B9" w:rsidRPr="000D791E" w:rsidTr="00435D33">
        <w:trPr>
          <w:gridAfter w:val="1"/>
          <w:wAfter w:w="30" w:type="dxa"/>
          <w:trHeight w:val="20"/>
        </w:trPr>
        <w:tc>
          <w:tcPr>
            <w:tcW w:w="10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28" w:type="dxa"/>
              <w:bottom w:w="0" w:type="dxa"/>
              <w:right w:w="28" w:type="dxa"/>
            </w:tcMar>
            <w:vAlign w:val="center"/>
          </w:tcPr>
          <w:p w:rsidR="00CD23B9" w:rsidRPr="000D791E" w:rsidRDefault="00CD23B9" w:rsidP="000D791E">
            <w:pPr>
              <w:spacing w:line="300" w:lineRule="exact"/>
              <w:jc w:val="distribute"/>
              <w:rPr>
                <w:rFonts w:eastAsia="標楷體"/>
                <w:color w:val="000000"/>
              </w:rPr>
            </w:pPr>
            <w:r w:rsidRPr="000D791E">
              <w:rPr>
                <w:rFonts w:eastAsia="標楷體"/>
                <w:color w:val="000000"/>
              </w:rPr>
              <w:lastRenderedPageBreak/>
              <w:t>評審項目</w:t>
            </w:r>
          </w:p>
          <w:p w:rsidR="00CD23B9" w:rsidRPr="000D791E" w:rsidRDefault="00CD23B9" w:rsidP="000D791E">
            <w:pPr>
              <w:spacing w:line="300" w:lineRule="exact"/>
              <w:jc w:val="distribute"/>
              <w:rPr>
                <w:rFonts w:eastAsia="標楷體"/>
                <w:color w:val="000000"/>
              </w:rPr>
            </w:pPr>
            <w:r w:rsidRPr="000D791E">
              <w:rPr>
                <w:rFonts w:eastAsia="標楷體"/>
                <w:color w:val="000000"/>
              </w:rPr>
              <w:t>與配分</w:t>
            </w:r>
          </w:p>
        </w:tc>
        <w:tc>
          <w:tcPr>
            <w:tcW w:w="9501"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28" w:type="dxa"/>
              <w:bottom w:w="0" w:type="dxa"/>
              <w:right w:w="28" w:type="dxa"/>
            </w:tcMar>
            <w:vAlign w:val="center"/>
          </w:tcPr>
          <w:p w:rsidR="00CD23B9" w:rsidRPr="000D791E" w:rsidRDefault="00CD23B9" w:rsidP="000D791E">
            <w:pPr>
              <w:spacing w:line="300" w:lineRule="exact"/>
              <w:jc w:val="distribute"/>
              <w:rPr>
                <w:rFonts w:eastAsia="標楷體"/>
                <w:color w:val="000000"/>
              </w:rPr>
            </w:pPr>
            <w:r w:rsidRPr="000D791E">
              <w:rPr>
                <w:rFonts w:eastAsia="標楷體"/>
                <w:color w:val="000000"/>
              </w:rPr>
              <w:t>評審細目與評分標準</w:t>
            </w:r>
          </w:p>
        </w:tc>
      </w:tr>
      <w:tr w:rsidR="00CD23B9" w:rsidRPr="000D791E" w:rsidTr="00435D33">
        <w:trPr>
          <w:gridAfter w:val="1"/>
          <w:wAfter w:w="30" w:type="dxa"/>
          <w:trHeight w:val="20"/>
        </w:trPr>
        <w:tc>
          <w:tcPr>
            <w:tcW w:w="1020"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CD23B9" w:rsidRPr="000D791E" w:rsidRDefault="00CD23B9" w:rsidP="000D791E">
            <w:pPr>
              <w:spacing w:line="300" w:lineRule="exact"/>
              <w:jc w:val="center"/>
              <w:rPr>
                <w:rFonts w:eastAsia="標楷體"/>
                <w:b/>
                <w:color w:val="000000"/>
              </w:rPr>
            </w:pPr>
            <w:r w:rsidRPr="000D791E">
              <w:rPr>
                <w:rFonts w:eastAsia="標楷體"/>
                <w:b/>
                <w:color w:val="000000"/>
              </w:rPr>
              <w:t>教學</w:t>
            </w:r>
          </w:p>
          <w:p w:rsidR="00CD23B9" w:rsidRPr="000D791E" w:rsidRDefault="00CD23B9" w:rsidP="000D791E">
            <w:pPr>
              <w:spacing w:line="300" w:lineRule="exact"/>
              <w:jc w:val="center"/>
              <w:rPr>
                <w:rFonts w:eastAsia="標楷體"/>
                <w:b/>
                <w:color w:val="000000"/>
              </w:rPr>
            </w:pPr>
            <w:r w:rsidRPr="000D791E">
              <w:rPr>
                <w:rFonts w:eastAsia="標楷體" w:hint="eastAsia"/>
                <w:b/>
                <w:color w:val="000000"/>
              </w:rPr>
              <w:t>(</w:t>
            </w:r>
            <w:r w:rsidRPr="000D791E">
              <w:rPr>
                <w:rFonts w:eastAsia="標楷體"/>
                <w:b/>
                <w:color w:val="000000"/>
              </w:rPr>
              <w:t>40</w:t>
            </w:r>
            <w:r w:rsidRPr="000D791E">
              <w:rPr>
                <w:rFonts w:eastAsia="標楷體"/>
                <w:b/>
                <w:color w:val="000000"/>
              </w:rPr>
              <w:t>分</w:t>
            </w:r>
            <w:r w:rsidRPr="000D791E">
              <w:rPr>
                <w:rFonts w:eastAsia="標楷體" w:hint="eastAsia"/>
                <w:b/>
                <w:color w:val="000000"/>
              </w:rPr>
              <w:t>)</w:t>
            </w:r>
          </w:p>
        </w:tc>
        <w:tc>
          <w:tcPr>
            <w:tcW w:w="8639"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CD23B9" w:rsidRPr="000D791E" w:rsidRDefault="00CD23B9" w:rsidP="000D791E">
            <w:pPr>
              <w:spacing w:line="300" w:lineRule="exact"/>
              <w:ind w:left="480" w:hanging="480"/>
              <w:jc w:val="both"/>
              <w:rPr>
                <w:rFonts w:eastAsia="標楷體"/>
                <w:b/>
              </w:rPr>
            </w:pPr>
            <w:r w:rsidRPr="000D791E">
              <w:rPr>
                <w:rFonts w:eastAsia="標楷體"/>
                <w:b/>
                <w:color w:val="000000"/>
              </w:rPr>
              <w:t>一、教學項目基本標準</w:t>
            </w:r>
            <w:r w:rsidRPr="000D791E">
              <w:rPr>
                <w:rFonts w:eastAsia="標楷體"/>
                <w:b/>
                <w:color w:val="000000"/>
              </w:rPr>
              <w:t>(24</w:t>
            </w:r>
            <w:r w:rsidRPr="000D791E">
              <w:rPr>
                <w:rFonts w:eastAsia="標楷體"/>
                <w:b/>
                <w:color w:val="000000"/>
              </w:rPr>
              <w:t>分</w:t>
            </w:r>
            <w:r w:rsidRPr="000D791E">
              <w:rPr>
                <w:rFonts w:eastAsia="標楷體"/>
                <w:b/>
                <w:color w:val="000000"/>
              </w:rPr>
              <w:t>)</w:t>
            </w:r>
          </w:p>
        </w:tc>
        <w:tc>
          <w:tcPr>
            <w:tcW w:w="862" w:type="dxa"/>
            <w:gridSpan w:val="2"/>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CD23B9" w:rsidRPr="000D791E" w:rsidRDefault="00CD23B9" w:rsidP="000D791E">
            <w:pPr>
              <w:spacing w:line="300" w:lineRule="exact"/>
              <w:jc w:val="distribute"/>
              <w:rPr>
                <w:rFonts w:eastAsia="標楷體"/>
                <w:b/>
                <w:color w:val="000000"/>
              </w:rPr>
            </w:pPr>
            <w:r w:rsidRPr="000D791E">
              <w:rPr>
                <w:rFonts w:eastAsia="標楷體"/>
                <w:color w:val="000000"/>
              </w:rPr>
              <w:t>評分</w:t>
            </w:r>
          </w:p>
        </w:tc>
      </w:tr>
      <w:tr w:rsidR="00CD23B9" w:rsidRPr="000D791E" w:rsidTr="00435D33">
        <w:trPr>
          <w:gridAfter w:val="1"/>
          <w:wAfter w:w="30" w:type="dxa"/>
          <w:trHeight w:val="20"/>
        </w:trPr>
        <w:tc>
          <w:tcPr>
            <w:tcW w:w="1020"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D23B9" w:rsidRPr="000D791E" w:rsidRDefault="00CD23B9" w:rsidP="000D791E">
            <w:pPr>
              <w:spacing w:line="300" w:lineRule="exact"/>
              <w:jc w:val="center"/>
              <w:rPr>
                <w:rFonts w:eastAsia="標楷體"/>
              </w:rPr>
            </w:pPr>
          </w:p>
        </w:tc>
        <w:tc>
          <w:tcPr>
            <w:tcW w:w="8639"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CD23B9" w:rsidRPr="000D791E" w:rsidRDefault="00CD23B9" w:rsidP="000D791E">
            <w:pPr>
              <w:pStyle w:val="ac"/>
              <w:numPr>
                <w:ilvl w:val="0"/>
                <w:numId w:val="22"/>
              </w:numPr>
              <w:spacing w:line="300" w:lineRule="exact"/>
              <w:rPr>
                <w:rFonts w:eastAsia="標楷體"/>
                <w:color w:val="000000"/>
              </w:rPr>
            </w:pPr>
            <w:r w:rsidRPr="000D791E">
              <w:rPr>
                <w:rFonts w:eastAsia="標楷體"/>
                <w:color w:val="000000"/>
              </w:rPr>
              <w:t>專任現任教師等級年資滿三年。</w:t>
            </w:r>
          </w:p>
          <w:p w:rsidR="00CD23B9" w:rsidRPr="000D791E" w:rsidRDefault="00CD23B9" w:rsidP="000D791E">
            <w:pPr>
              <w:pStyle w:val="ac"/>
              <w:numPr>
                <w:ilvl w:val="0"/>
                <w:numId w:val="22"/>
              </w:numPr>
              <w:spacing w:line="300" w:lineRule="exact"/>
              <w:rPr>
                <w:rFonts w:eastAsia="標楷體"/>
                <w:color w:val="000000"/>
              </w:rPr>
            </w:pPr>
            <w:r w:rsidRPr="000D791E">
              <w:rPr>
                <w:rFonts w:eastAsia="標楷體"/>
                <w:color w:val="000000"/>
              </w:rPr>
              <w:t>平均每學期符合基本授課時數（含依規定減授時數）。</w:t>
            </w:r>
          </w:p>
        </w:tc>
        <w:tc>
          <w:tcPr>
            <w:tcW w:w="862" w:type="dxa"/>
            <w:gridSpan w:val="2"/>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CD23B9" w:rsidRPr="000D791E" w:rsidRDefault="00CD23B9" w:rsidP="000D791E">
            <w:pPr>
              <w:spacing w:line="300" w:lineRule="exact"/>
              <w:rPr>
                <w:rFonts w:eastAsia="標楷體"/>
                <w:b/>
                <w:color w:val="000000"/>
              </w:rPr>
            </w:pPr>
          </w:p>
        </w:tc>
      </w:tr>
      <w:tr w:rsidR="00CD23B9" w:rsidRPr="000D791E" w:rsidTr="00435D33">
        <w:trPr>
          <w:gridAfter w:val="1"/>
          <w:wAfter w:w="30" w:type="dxa"/>
          <w:trHeight w:val="20"/>
        </w:trPr>
        <w:tc>
          <w:tcPr>
            <w:tcW w:w="1020"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CD23B9" w:rsidRPr="000D791E" w:rsidRDefault="00CD23B9" w:rsidP="000D791E">
            <w:pPr>
              <w:spacing w:line="300" w:lineRule="exact"/>
              <w:jc w:val="center"/>
              <w:rPr>
                <w:rFonts w:eastAsia="標楷體"/>
              </w:rPr>
            </w:pPr>
          </w:p>
        </w:tc>
        <w:tc>
          <w:tcPr>
            <w:tcW w:w="8639"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CD23B9" w:rsidRPr="000D791E" w:rsidRDefault="00CD23B9" w:rsidP="000D791E">
            <w:pPr>
              <w:spacing w:line="300" w:lineRule="exact"/>
              <w:jc w:val="both"/>
              <w:rPr>
                <w:rFonts w:eastAsia="標楷體"/>
                <w:b/>
              </w:rPr>
            </w:pPr>
            <w:r w:rsidRPr="000D791E">
              <w:rPr>
                <w:rFonts w:eastAsia="標楷體"/>
                <w:b/>
                <w:color w:val="000000"/>
                <w:spacing w:val="-6"/>
              </w:rPr>
              <w:t>二、其他教學項目列表</w:t>
            </w:r>
            <w:r w:rsidRPr="000D791E">
              <w:rPr>
                <w:rFonts w:eastAsia="標楷體"/>
                <w:b/>
                <w:color w:val="000000"/>
                <w:spacing w:val="-6"/>
              </w:rPr>
              <w:t>(</w:t>
            </w:r>
            <w:r w:rsidRPr="000D791E">
              <w:rPr>
                <w:rFonts w:eastAsia="標楷體"/>
                <w:b/>
                <w:color w:val="000000"/>
              </w:rPr>
              <w:t>16</w:t>
            </w:r>
            <w:r w:rsidRPr="000D791E">
              <w:rPr>
                <w:rFonts w:eastAsia="標楷體"/>
                <w:b/>
                <w:color w:val="000000"/>
              </w:rPr>
              <w:t>分</w:t>
            </w:r>
            <w:r w:rsidRPr="000D791E">
              <w:rPr>
                <w:rFonts w:eastAsia="標楷體"/>
                <w:b/>
                <w:color w:val="000000"/>
              </w:rPr>
              <w:t>)</w:t>
            </w:r>
          </w:p>
        </w:tc>
        <w:tc>
          <w:tcPr>
            <w:tcW w:w="862" w:type="dxa"/>
            <w:gridSpan w:val="2"/>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CD23B9" w:rsidRPr="000D791E" w:rsidRDefault="00CD23B9" w:rsidP="000D791E">
            <w:pPr>
              <w:spacing w:line="300" w:lineRule="exact"/>
              <w:jc w:val="distribute"/>
              <w:rPr>
                <w:rFonts w:eastAsia="標楷體"/>
                <w:b/>
                <w:color w:val="000000"/>
              </w:rPr>
            </w:pPr>
            <w:r w:rsidRPr="000D791E">
              <w:rPr>
                <w:rFonts w:eastAsia="標楷體"/>
                <w:color w:val="000000"/>
              </w:rPr>
              <w:t>評分</w:t>
            </w:r>
          </w:p>
        </w:tc>
      </w:tr>
      <w:tr w:rsidR="00CD23B9" w:rsidRPr="000D791E" w:rsidTr="00435D33">
        <w:trPr>
          <w:gridAfter w:val="1"/>
          <w:wAfter w:w="30" w:type="dxa"/>
          <w:trHeight w:val="20"/>
        </w:trPr>
        <w:tc>
          <w:tcPr>
            <w:tcW w:w="1020"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D23B9" w:rsidRPr="000D791E" w:rsidRDefault="00CD23B9" w:rsidP="000D791E">
            <w:pPr>
              <w:spacing w:line="300" w:lineRule="exact"/>
              <w:rPr>
                <w:rFonts w:eastAsia="標楷體"/>
                <w:color w:val="000000"/>
              </w:rPr>
            </w:pPr>
          </w:p>
        </w:tc>
        <w:tc>
          <w:tcPr>
            <w:tcW w:w="8639"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CD23B9" w:rsidRPr="000D791E" w:rsidRDefault="00CD23B9" w:rsidP="000D791E">
            <w:pPr>
              <w:pStyle w:val="ac"/>
              <w:numPr>
                <w:ilvl w:val="0"/>
                <w:numId w:val="23"/>
              </w:numPr>
              <w:spacing w:line="300" w:lineRule="exact"/>
              <w:jc w:val="both"/>
              <w:rPr>
                <w:rFonts w:eastAsia="標楷體"/>
                <w:color w:val="000000"/>
              </w:rPr>
            </w:pPr>
            <w:r w:rsidRPr="000D791E">
              <w:rPr>
                <w:rFonts w:eastAsia="標楷體"/>
                <w:color w:val="000000"/>
              </w:rPr>
              <w:t>升等前</w:t>
            </w:r>
            <w:r w:rsidRPr="000D791E">
              <w:rPr>
                <w:rFonts w:eastAsia="標楷體"/>
                <w:color w:val="000000"/>
              </w:rPr>
              <w:t>5</w:t>
            </w:r>
            <w:r w:rsidRPr="000D791E">
              <w:rPr>
                <w:rFonts w:eastAsia="標楷體"/>
                <w:color w:val="000000"/>
              </w:rPr>
              <w:t>年指導學生專題製作。</w:t>
            </w:r>
          </w:p>
          <w:p w:rsidR="00CD23B9" w:rsidRPr="000D791E" w:rsidRDefault="00CD23B9" w:rsidP="000D791E">
            <w:pPr>
              <w:pStyle w:val="ac"/>
              <w:numPr>
                <w:ilvl w:val="0"/>
                <w:numId w:val="23"/>
              </w:numPr>
              <w:spacing w:line="300" w:lineRule="exact"/>
              <w:jc w:val="both"/>
              <w:rPr>
                <w:rFonts w:eastAsia="標楷體"/>
                <w:color w:val="000000"/>
              </w:rPr>
            </w:pPr>
            <w:r w:rsidRPr="000D791E">
              <w:rPr>
                <w:rFonts w:eastAsia="標楷體"/>
                <w:color w:val="000000"/>
              </w:rPr>
              <w:t>指導學生代表學校參與校外比賽獲獎，</w:t>
            </w:r>
            <w:proofErr w:type="gramStart"/>
            <w:r w:rsidRPr="000D791E">
              <w:rPr>
                <w:rFonts w:eastAsia="標楷體"/>
                <w:color w:val="000000"/>
              </w:rPr>
              <w:t>經教評</w:t>
            </w:r>
            <w:proofErr w:type="gramEnd"/>
            <w:r w:rsidRPr="000D791E">
              <w:rPr>
                <w:rFonts w:eastAsia="標楷體"/>
                <w:color w:val="000000"/>
              </w:rPr>
              <w:t>會認可者。</w:t>
            </w:r>
          </w:p>
          <w:p w:rsidR="00CD23B9" w:rsidRPr="000D791E" w:rsidRDefault="00CD23B9" w:rsidP="000D791E">
            <w:pPr>
              <w:pStyle w:val="ac"/>
              <w:numPr>
                <w:ilvl w:val="0"/>
                <w:numId w:val="23"/>
              </w:numPr>
              <w:spacing w:line="300" w:lineRule="exact"/>
              <w:jc w:val="both"/>
              <w:rPr>
                <w:rFonts w:eastAsia="標楷體"/>
                <w:color w:val="000000"/>
              </w:rPr>
            </w:pPr>
            <w:proofErr w:type="gramStart"/>
            <w:r w:rsidRPr="000D791E">
              <w:rPr>
                <w:rFonts w:eastAsia="標楷體"/>
                <w:color w:val="000000"/>
              </w:rPr>
              <w:t>在原級職</w:t>
            </w:r>
            <w:proofErr w:type="gramEnd"/>
            <w:r w:rsidRPr="000D791E">
              <w:rPr>
                <w:rFonts w:eastAsia="標楷體"/>
                <w:color w:val="000000"/>
              </w:rPr>
              <w:t>內編著之教學講義，獲教育部獎勵，其他講義教材</w:t>
            </w:r>
            <w:proofErr w:type="gramStart"/>
            <w:r w:rsidRPr="000D791E">
              <w:rPr>
                <w:rFonts w:eastAsia="標楷體"/>
                <w:color w:val="000000"/>
              </w:rPr>
              <w:t>（</w:t>
            </w:r>
            <w:proofErr w:type="gramEnd"/>
            <w:r w:rsidRPr="000D791E">
              <w:rPr>
                <w:rFonts w:eastAsia="標楷體"/>
                <w:color w:val="000000"/>
              </w:rPr>
              <w:t>需具目錄、頁數、為原始編者。內容具完整性、並經打印提供本校學生普遍使用者</w:t>
            </w:r>
            <w:proofErr w:type="gramStart"/>
            <w:r w:rsidRPr="000D791E">
              <w:rPr>
                <w:rFonts w:eastAsia="標楷體"/>
                <w:color w:val="000000"/>
              </w:rPr>
              <w:t>）</w:t>
            </w:r>
            <w:proofErr w:type="gramEnd"/>
            <w:r w:rsidRPr="000D791E">
              <w:rPr>
                <w:rFonts w:eastAsia="標楷體"/>
                <w:color w:val="000000"/>
              </w:rPr>
              <w:t>。</w:t>
            </w:r>
            <w:r w:rsidRPr="000D791E">
              <w:rPr>
                <w:rFonts w:eastAsia="標楷體"/>
                <w:color w:val="000000"/>
              </w:rPr>
              <w:t xml:space="preserve"> </w:t>
            </w:r>
          </w:p>
          <w:p w:rsidR="00CD23B9" w:rsidRPr="000D791E" w:rsidRDefault="00CD23B9" w:rsidP="000D791E">
            <w:pPr>
              <w:pStyle w:val="ac"/>
              <w:numPr>
                <w:ilvl w:val="0"/>
                <w:numId w:val="23"/>
              </w:numPr>
              <w:spacing w:line="300" w:lineRule="exact"/>
              <w:jc w:val="both"/>
              <w:rPr>
                <w:rFonts w:eastAsia="標楷體"/>
                <w:color w:val="000000"/>
              </w:rPr>
            </w:pPr>
            <w:r w:rsidRPr="000D791E">
              <w:rPr>
                <w:rFonts w:eastAsia="標楷體"/>
                <w:color w:val="000000"/>
              </w:rPr>
              <w:t>指導學生參與</w:t>
            </w:r>
            <w:r w:rsidRPr="000D791E">
              <w:rPr>
                <w:rFonts w:eastAsia="標楷體"/>
              </w:rPr>
              <w:t>大專生國科會計畫或相關計畫</w:t>
            </w:r>
            <w:r w:rsidRPr="000D791E">
              <w:rPr>
                <w:rFonts w:eastAsia="標楷體"/>
                <w:color w:val="000000"/>
              </w:rPr>
              <w:t>並獲通過者。</w:t>
            </w:r>
          </w:p>
          <w:p w:rsidR="00CD23B9" w:rsidRPr="000D791E" w:rsidRDefault="00CD23B9" w:rsidP="000D791E">
            <w:pPr>
              <w:pStyle w:val="ac"/>
              <w:numPr>
                <w:ilvl w:val="0"/>
                <w:numId w:val="23"/>
              </w:numPr>
              <w:spacing w:line="300" w:lineRule="exact"/>
              <w:jc w:val="both"/>
              <w:rPr>
                <w:rFonts w:eastAsia="標楷體"/>
                <w:color w:val="000000"/>
              </w:rPr>
            </w:pPr>
            <w:r w:rsidRPr="000D791E">
              <w:rPr>
                <w:rFonts w:eastAsia="標楷體"/>
                <w:color w:val="000000"/>
              </w:rPr>
              <w:t>支援通識課程、跨領域學程、推廣學分班或碩士在職專班。</w:t>
            </w:r>
          </w:p>
          <w:p w:rsidR="00CD23B9" w:rsidRPr="000D791E" w:rsidRDefault="00CD23B9" w:rsidP="000D791E">
            <w:pPr>
              <w:pStyle w:val="ac"/>
              <w:numPr>
                <w:ilvl w:val="0"/>
                <w:numId w:val="23"/>
              </w:numPr>
              <w:spacing w:line="300" w:lineRule="exact"/>
              <w:jc w:val="both"/>
              <w:rPr>
                <w:rFonts w:eastAsia="標楷體"/>
                <w:color w:val="000000"/>
              </w:rPr>
            </w:pPr>
            <w:r w:rsidRPr="000D791E">
              <w:rPr>
                <w:rFonts w:eastAsia="標楷體"/>
                <w:color w:val="000000"/>
              </w:rPr>
              <w:t>教學優良獲獎者。</w:t>
            </w:r>
          </w:p>
          <w:p w:rsidR="00CD23B9" w:rsidRPr="000D791E" w:rsidRDefault="00CD23B9" w:rsidP="000D791E">
            <w:pPr>
              <w:pStyle w:val="ac"/>
              <w:numPr>
                <w:ilvl w:val="0"/>
                <w:numId w:val="23"/>
              </w:numPr>
              <w:spacing w:line="300" w:lineRule="exact"/>
              <w:jc w:val="both"/>
              <w:rPr>
                <w:rFonts w:eastAsia="標楷體"/>
                <w:color w:val="000000"/>
              </w:rPr>
            </w:pPr>
            <w:r w:rsidRPr="000D791E">
              <w:rPr>
                <w:rFonts w:eastAsia="標楷體"/>
                <w:color w:val="000000"/>
              </w:rPr>
              <w:t>個人教學相關領域專業證照。</w:t>
            </w:r>
          </w:p>
          <w:p w:rsidR="00CD23B9" w:rsidRPr="000D791E" w:rsidRDefault="00CD23B9" w:rsidP="000D791E">
            <w:pPr>
              <w:pStyle w:val="ac"/>
              <w:numPr>
                <w:ilvl w:val="0"/>
                <w:numId w:val="23"/>
              </w:numPr>
              <w:spacing w:line="300" w:lineRule="exact"/>
              <w:jc w:val="both"/>
              <w:rPr>
                <w:rFonts w:eastAsia="標楷體"/>
                <w:color w:val="000000"/>
              </w:rPr>
            </w:pPr>
            <w:r w:rsidRPr="000D791E">
              <w:rPr>
                <w:rFonts w:eastAsia="標楷體"/>
                <w:color w:val="000000"/>
              </w:rPr>
              <w:t>升等前</w:t>
            </w:r>
            <w:r w:rsidRPr="000D791E">
              <w:rPr>
                <w:rFonts w:eastAsia="標楷體"/>
                <w:color w:val="000000"/>
              </w:rPr>
              <w:t>5</w:t>
            </w:r>
            <w:r w:rsidRPr="000D791E">
              <w:rPr>
                <w:rFonts w:eastAsia="標楷體"/>
                <w:color w:val="000000"/>
              </w:rPr>
              <w:t>年教學評量成績表列。</w:t>
            </w:r>
          </w:p>
          <w:p w:rsidR="00CD23B9" w:rsidRPr="000D791E" w:rsidRDefault="00CD23B9" w:rsidP="000D791E">
            <w:pPr>
              <w:pStyle w:val="ac"/>
              <w:numPr>
                <w:ilvl w:val="0"/>
                <w:numId w:val="23"/>
              </w:numPr>
              <w:spacing w:line="300" w:lineRule="exact"/>
              <w:jc w:val="both"/>
              <w:rPr>
                <w:rFonts w:eastAsia="標楷體"/>
                <w:color w:val="000000"/>
              </w:rPr>
            </w:pPr>
            <w:r w:rsidRPr="000D791E">
              <w:rPr>
                <w:rFonts w:eastAsia="標楷體"/>
                <w:color w:val="000000"/>
              </w:rPr>
              <w:t>出版教學專書。</w:t>
            </w:r>
          </w:p>
          <w:p w:rsidR="009A4E0E" w:rsidRPr="000D791E" w:rsidRDefault="00CD23B9" w:rsidP="000D791E">
            <w:pPr>
              <w:pStyle w:val="ac"/>
              <w:numPr>
                <w:ilvl w:val="0"/>
                <w:numId w:val="23"/>
              </w:numPr>
              <w:spacing w:line="300" w:lineRule="exact"/>
              <w:jc w:val="both"/>
              <w:rPr>
                <w:rFonts w:eastAsia="標楷體"/>
                <w:color w:val="000000"/>
              </w:rPr>
            </w:pPr>
            <w:r w:rsidRPr="000D791E">
              <w:rPr>
                <w:rFonts w:eastAsia="標楷體"/>
                <w:color w:val="000000"/>
              </w:rPr>
              <w:t>擔任教學相關講座或訓練之主講人或協辦相關工作。</w:t>
            </w:r>
          </w:p>
          <w:p w:rsidR="009A4E0E" w:rsidRPr="000D791E" w:rsidRDefault="00CD23B9" w:rsidP="000D791E">
            <w:pPr>
              <w:pStyle w:val="ac"/>
              <w:numPr>
                <w:ilvl w:val="0"/>
                <w:numId w:val="11"/>
              </w:numPr>
              <w:spacing w:line="300" w:lineRule="exact"/>
              <w:jc w:val="both"/>
              <w:rPr>
                <w:rFonts w:eastAsia="標楷體"/>
                <w:color w:val="000000"/>
              </w:rPr>
            </w:pPr>
            <w:r w:rsidRPr="000D791E">
              <w:rPr>
                <w:rFonts w:eastAsia="標楷體"/>
                <w:color w:val="000000"/>
              </w:rPr>
              <w:t>以外語進行教學授課。</w:t>
            </w:r>
          </w:p>
          <w:p w:rsidR="00CD23B9" w:rsidRPr="000D791E" w:rsidRDefault="00CD23B9" w:rsidP="000D791E">
            <w:pPr>
              <w:pStyle w:val="ac"/>
              <w:numPr>
                <w:ilvl w:val="0"/>
                <w:numId w:val="11"/>
              </w:numPr>
              <w:spacing w:line="300" w:lineRule="exact"/>
              <w:ind w:left="1195" w:hanging="720"/>
              <w:jc w:val="both"/>
              <w:rPr>
                <w:rFonts w:eastAsia="標楷體"/>
                <w:color w:val="000000"/>
              </w:rPr>
            </w:pPr>
            <w:r w:rsidRPr="000D791E">
              <w:rPr>
                <w:rFonts w:eastAsia="標楷體"/>
                <w:color w:val="000000"/>
              </w:rPr>
              <w:t>其他相關資料列表。</w:t>
            </w:r>
          </w:p>
        </w:tc>
        <w:tc>
          <w:tcPr>
            <w:tcW w:w="862" w:type="dxa"/>
            <w:gridSpan w:val="2"/>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CD23B9" w:rsidRPr="000D791E" w:rsidRDefault="00CD23B9" w:rsidP="000D791E">
            <w:pPr>
              <w:spacing w:line="300" w:lineRule="exact"/>
              <w:rPr>
                <w:rFonts w:eastAsia="標楷體"/>
                <w:b/>
                <w:color w:val="000000"/>
              </w:rPr>
            </w:pPr>
          </w:p>
        </w:tc>
      </w:tr>
      <w:tr w:rsidR="00CD23B9" w:rsidRPr="000D791E" w:rsidTr="00435D33">
        <w:trPr>
          <w:gridAfter w:val="1"/>
          <w:wAfter w:w="30" w:type="dxa"/>
          <w:trHeight w:val="20"/>
        </w:trPr>
        <w:tc>
          <w:tcPr>
            <w:tcW w:w="965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D791E" w:rsidRPr="000D791E" w:rsidRDefault="00CD23B9" w:rsidP="00796DFC">
            <w:pPr>
              <w:spacing w:line="360" w:lineRule="exact"/>
              <w:jc w:val="center"/>
              <w:rPr>
                <w:rFonts w:eastAsia="標楷體"/>
                <w:b/>
                <w:color w:val="000000"/>
                <w:sz w:val="28"/>
                <w:szCs w:val="28"/>
              </w:rPr>
            </w:pPr>
            <w:r w:rsidRPr="000D791E">
              <w:rPr>
                <w:rFonts w:eastAsia="標楷體"/>
                <w:b/>
                <w:color w:val="000000"/>
                <w:sz w:val="28"/>
                <w:szCs w:val="28"/>
              </w:rPr>
              <w:t>(</w:t>
            </w:r>
            <w:r w:rsidRPr="000D791E">
              <w:rPr>
                <w:rFonts w:eastAsia="標楷體"/>
                <w:b/>
                <w:color w:val="000000"/>
                <w:sz w:val="28"/>
                <w:szCs w:val="28"/>
              </w:rPr>
              <w:t>教學</w:t>
            </w:r>
            <w:r w:rsidRPr="000D791E">
              <w:rPr>
                <w:rFonts w:eastAsia="標楷體"/>
                <w:b/>
                <w:color w:val="000000"/>
                <w:sz w:val="28"/>
                <w:szCs w:val="28"/>
              </w:rPr>
              <w:t>)</w:t>
            </w:r>
            <w:r w:rsidRPr="000D791E">
              <w:rPr>
                <w:rFonts w:eastAsia="標楷體"/>
                <w:b/>
                <w:sz w:val="28"/>
                <w:szCs w:val="28"/>
              </w:rPr>
              <w:t>本</w:t>
            </w:r>
            <w:r w:rsidRPr="000D791E">
              <w:rPr>
                <w:rFonts w:eastAsia="標楷體"/>
                <w:b/>
                <w:color w:val="000000"/>
                <w:sz w:val="28"/>
                <w:szCs w:val="28"/>
              </w:rPr>
              <w:t>項目總得分</w:t>
            </w:r>
          </w:p>
        </w:tc>
        <w:tc>
          <w:tcPr>
            <w:tcW w:w="86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D23B9" w:rsidRPr="000D791E" w:rsidRDefault="00CD23B9" w:rsidP="00796DFC">
            <w:pPr>
              <w:spacing w:line="360" w:lineRule="exact"/>
              <w:jc w:val="center"/>
              <w:rPr>
                <w:rFonts w:eastAsia="標楷體"/>
                <w:b/>
                <w:color w:val="000000"/>
                <w:sz w:val="28"/>
                <w:szCs w:val="28"/>
              </w:rPr>
            </w:pPr>
          </w:p>
        </w:tc>
      </w:tr>
      <w:tr w:rsidR="00E0263A" w:rsidRPr="000D791E" w:rsidTr="00435D33">
        <w:trPr>
          <w:gridAfter w:val="1"/>
          <w:wAfter w:w="30" w:type="dxa"/>
          <w:trHeight w:val="20"/>
        </w:trPr>
        <w:tc>
          <w:tcPr>
            <w:tcW w:w="102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28" w:type="dxa"/>
              <w:bottom w:w="0" w:type="dxa"/>
              <w:right w:w="28" w:type="dxa"/>
            </w:tcMar>
            <w:vAlign w:val="center"/>
          </w:tcPr>
          <w:p w:rsidR="00E0263A" w:rsidRPr="000D791E" w:rsidRDefault="00E0263A" w:rsidP="000D791E">
            <w:pPr>
              <w:spacing w:line="300" w:lineRule="exact"/>
              <w:jc w:val="distribute"/>
              <w:rPr>
                <w:rFonts w:eastAsia="標楷體"/>
                <w:color w:val="000000"/>
              </w:rPr>
            </w:pPr>
            <w:r w:rsidRPr="000D791E">
              <w:rPr>
                <w:rFonts w:eastAsia="標楷體"/>
                <w:color w:val="000000"/>
              </w:rPr>
              <w:t>評審項目</w:t>
            </w:r>
            <w:r w:rsidRPr="000D791E">
              <w:rPr>
                <w:rFonts w:eastAsia="標楷體"/>
                <w:color w:val="000000"/>
              </w:rPr>
              <w:br/>
            </w:r>
            <w:r w:rsidRPr="000D791E">
              <w:rPr>
                <w:rFonts w:eastAsia="標楷體"/>
                <w:color w:val="000000"/>
              </w:rPr>
              <w:t>與配分</w:t>
            </w:r>
          </w:p>
        </w:tc>
        <w:tc>
          <w:tcPr>
            <w:tcW w:w="9501"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28" w:type="dxa"/>
              <w:bottom w:w="0" w:type="dxa"/>
              <w:right w:w="28" w:type="dxa"/>
            </w:tcMar>
            <w:vAlign w:val="center"/>
          </w:tcPr>
          <w:p w:rsidR="00E0263A" w:rsidRPr="000D791E" w:rsidRDefault="00E0263A" w:rsidP="000D791E">
            <w:pPr>
              <w:spacing w:line="300" w:lineRule="exact"/>
              <w:jc w:val="distribute"/>
              <w:rPr>
                <w:rFonts w:eastAsia="標楷體"/>
                <w:color w:val="000000"/>
              </w:rPr>
            </w:pPr>
            <w:r w:rsidRPr="000D791E">
              <w:rPr>
                <w:rFonts w:eastAsia="標楷體"/>
                <w:color w:val="000000"/>
              </w:rPr>
              <w:t>評審細目與評分標準</w:t>
            </w:r>
          </w:p>
        </w:tc>
      </w:tr>
      <w:tr w:rsidR="00E0263A" w:rsidRPr="000D791E" w:rsidTr="00435D33">
        <w:trPr>
          <w:gridAfter w:val="1"/>
          <w:wAfter w:w="30" w:type="dxa"/>
          <w:trHeight w:val="20"/>
        </w:trPr>
        <w:tc>
          <w:tcPr>
            <w:tcW w:w="1020"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spacing w:line="300" w:lineRule="exact"/>
              <w:jc w:val="center"/>
              <w:rPr>
                <w:rFonts w:eastAsia="標楷體"/>
                <w:b/>
                <w:color w:val="000000"/>
              </w:rPr>
            </w:pPr>
            <w:r w:rsidRPr="000D791E">
              <w:rPr>
                <w:rFonts w:eastAsia="標楷體"/>
                <w:b/>
                <w:color w:val="000000"/>
              </w:rPr>
              <w:t>服務及輔導</w:t>
            </w:r>
          </w:p>
          <w:p w:rsidR="00E0263A" w:rsidRPr="000D791E" w:rsidRDefault="00E0263A" w:rsidP="000D791E">
            <w:pPr>
              <w:spacing w:line="300" w:lineRule="exact"/>
              <w:jc w:val="center"/>
              <w:rPr>
                <w:rFonts w:eastAsia="標楷體"/>
                <w:b/>
                <w:color w:val="000000"/>
              </w:rPr>
            </w:pPr>
            <w:r w:rsidRPr="000D791E">
              <w:rPr>
                <w:rFonts w:eastAsia="標楷體"/>
                <w:b/>
                <w:color w:val="000000"/>
              </w:rPr>
              <w:t>（</w:t>
            </w:r>
            <w:r w:rsidRPr="000D791E">
              <w:rPr>
                <w:rFonts w:eastAsia="標楷體"/>
                <w:b/>
                <w:color w:val="000000"/>
              </w:rPr>
              <w:t>30</w:t>
            </w:r>
            <w:r w:rsidRPr="000D791E">
              <w:rPr>
                <w:rFonts w:eastAsia="標楷體"/>
                <w:b/>
                <w:color w:val="000000"/>
              </w:rPr>
              <w:t>分）</w:t>
            </w:r>
          </w:p>
        </w:tc>
        <w:tc>
          <w:tcPr>
            <w:tcW w:w="8645" w:type="dxa"/>
            <w:gridSpan w:val="2"/>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spacing w:line="300" w:lineRule="exact"/>
              <w:ind w:left="551" w:hanging="551"/>
              <w:jc w:val="both"/>
              <w:rPr>
                <w:rFonts w:eastAsia="標楷體"/>
                <w:b/>
                <w:color w:val="000000"/>
                <w:spacing w:val="-6"/>
              </w:rPr>
            </w:pPr>
            <w:r w:rsidRPr="000D791E">
              <w:rPr>
                <w:rFonts w:eastAsia="標楷體"/>
                <w:b/>
                <w:color w:val="000000"/>
                <w:spacing w:val="-6"/>
              </w:rPr>
              <w:t>一、服務及輔導項目基本標準（</w:t>
            </w:r>
            <w:r w:rsidRPr="000D791E">
              <w:rPr>
                <w:rFonts w:eastAsia="標楷體"/>
                <w:b/>
                <w:color w:val="000000"/>
                <w:spacing w:val="-6"/>
              </w:rPr>
              <w:t>15</w:t>
            </w:r>
            <w:r w:rsidRPr="000D791E">
              <w:rPr>
                <w:rFonts w:eastAsia="標楷體"/>
                <w:b/>
                <w:color w:val="000000"/>
                <w:spacing w:val="-6"/>
              </w:rPr>
              <w:t>分）</w:t>
            </w:r>
          </w:p>
        </w:tc>
        <w:tc>
          <w:tcPr>
            <w:tcW w:w="856"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spacing w:line="300" w:lineRule="exact"/>
              <w:jc w:val="distribute"/>
              <w:rPr>
                <w:rFonts w:eastAsia="標楷體"/>
              </w:rPr>
            </w:pPr>
            <w:r w:rsidRPr="000D791E">
              <w:rPr>
                <w:rFonts w:eastAsia="標楷體"/>
                <w:color w:val="000000"/>
                <w:spacing w:val="-6"/>
              </w:rPr>
              <w:t>評分</w:t>
            </w:r>
          </w:p>
        </w:tc>
      </w:tr>
      <w:tr w:rsidR="00E0263A" w:rsidRPr="000D791E" w:rsidTr="00435D33">
        <w:trPr>
          <w:gridAfter w:val="1"/>
          <w:wAfter w:w="30" w:type="dxa"/>
          <w:trHeight w:val="20"/>
        </w:trPr>
        <w:tc>
          <w:tcPr>
            <w:tcW w:w="1020"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spacing w:line="300" w:lineRule="exact"/>
              <w:jc w:val="center"/>
              <w:rPr>
                <w:rFonts w:eastAsia="標楷體"/>
                <w:b/>
                <w:color w:val="000000"/>
              </w:rPr>
            </w:pPr>
          </w:p>
        </w:tc>
        <w:tc>
          <w:tcPr>
            <w:tcW w:w="8645" w:type="dxa"/>
            <w:gridSpan w:val="2"/>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numPr>
                <w:ilvl w:val="0"/>
                <w:numId w:val="10"/>
              </w:numPr>
              <w:spacing w:line="300" w:lineRule="exact"/>
              <w:jc w:val="both"/>
              <w:rPr>
                <w:rFonts w:eastAsia="標楷體"/>
                <w:color w:val="000000"/>
              </w:rPr>
            </w:pPr>
            <w:r w:rsidRPr="000D791E">
              <w:rPr>
                <w:rFonts w:eastAsia="標楷體"/>
                <w:color w:val="000000"/>
              </w:rPr>
              <w:t>專任教師現任職級年資滿三年，服務合作表現尚屬正常者。</w:t>
            </w:r>
          </w:p>
          <w:p w:rsidR="00E0263A" w:rsidRPr="000D791E" w:rsidRDefault="00E0263A" w:rsidP="000D791E">
            <w:pPr>
              <w:numPr>
                <w:ilvl w:val="0"/>
                <w:numId w:val="10"/>
              </w:numPr>
              <w:spacing w:line="300" w:lineRule="exact"/>
              <w:jc w:val="both"/>
              <w:rPr>
                <w:rFonts w:eastAsia="標楷體"/>
                <w:b/>
                <w:color w:val="000000"/>
                <w:spacing w:val="-6"/>
              </w:rPr>
            </w:pPr>
            <w:r w:rsidRPr="000D791E">
              <w:rPr>
                <w:rFonts w:eastAsia="標楷體"/>
                <w:color w:val="000000"/>
              </w:rPr>
              <w:t>最近五年無違反教育法令、本校規章之重大事實以及其他違法行為經本校處分有案者。</w:t>
            </w:r>
          </w:p>
        </w:tc>
        <w:tc>
          <w:tcPr>
            <w:tcW w:w="856"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spacing w:line="300" w:lineRule="exact"/>
              <w:rPr>
                <w:rFonts w:eastAsia="標楷體"/>
              </w:rPr>
            </w:pPr>
          </w:p>
        </w:tc>
      </w:tr>
      <w:tr w:rsidR="00E0263A" w:rsidRPr="000D791E" w:rsidTr="00435D33">
        <w:trPr>
          <w:gridAfter w:val="1"/>
          <w:wAfter w:w="30" w:type="dxa"/>
          <w:trHeight w:val="20"/>
        </w:trPr>
        <w:tc>
          <w:tcPr>
            <w:tcW w:w="1020"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spacing w:line="300" w:lineRule="exact"/>
              <w:jc w:val="both"/>
              <w:rPr>
                <w:rFonts w:eastAsia="標楷體"/>
                <w:color w:val="000000"/>
              </w:rPr>
            </w:pPr>
          </w:p>
        </w:tc>
        <w:tc>
          <w:tcPr>
            <w:tcW w:w="864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spacing w:line="300" w:lineRule="exact"/>
              <w:ind w:left="551" w:hanging="551"/>
              <w:jc w:val="both"/>
              <w:rPr>
                <w:rFonts w:eastAsia="標楷體"/>
              </w:rPr>
            </w:pPr>
            <w:r w:rsidRPr="000D791E">
              <w:rPr>
                <w:rFonts w:eastAsia="標楷體"/>
                <w:b/>
                <w:color w:val="000000"/>
                <w:spacing w:val="-6"/>
              </w:rPr>
              <w:t>二、服務及輔導項目計分標準（</w:t>
            </w:r>
            <w:r w:rsidRPr="000D791E">
              <w:rPr>
                <w:rFonts w:eastAsia="標楷體"/>
                <w:b/>
                <w:color w:val="000000"/>
                <w:spacing w:val="-6"/>
              </w:rPr>
              <w:t>15</w:t>
            </w:r>
            <w:r w:rsidRPr="000D791E">
              <w:rPr>
                <w:rFonts w:eastAsia="標楷體"/>
                <w:b/>
                <w:color w:val="000000"/>
                <w:spacing w:val="-6"/>
              </w:rPr>
              <w:t>分）</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spacing w:line="300" w:lineRule="exact"/>
              <w:jc w:val="distribute"/>
              <w:rPr>
                <w:rFonts w:eastAsia="標楷體"/>
              </w:rPr>
            </w:pPr>
            <w:r w:rsidRPr="000D791E">
              <w:rPr>
                <w:rFonts w:eastAsia="標楷體"/>
                <w:color w:val="000000"/>
                <w:spacing w:val="-6"/>
              </w:rPr>
              <w:t>評分</w:t>
            </w:r>
          </w:p>
        </w:tc>
      </w:tr>
      <w:tr w:rsidR="00E0263A" w:rsidRPr="000D791E" w:rsidTr="00435D33">
        <w:trPr>
          <w:gridAfter w:val="1"/>
          <w:wAfter w:w="30" w:type="dxa"/>
          <w:trHeight w:val="20"/>
        </w:trPr>
        <w:tc>
          <w:tcPr>
            <w:tcW w:w="1020"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spacing w:line="300" w:lineRule="exact"/>
              <w:jc w:val="both"/>
              <w:rPr>
                <w:rFonts w:eastAsia="標楷體"/>
                <w:color w:val="000000"/>
              </w:rPr>
            </w:pPr>
          </w:p>
        </w:tc>
        <w:tc>
          <w:tcPr>
            <w:tcW w:w="864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pStyle w:val="ac"/>
              <w:numPr>
                <w:ilvl w:val="0"/>
                <w:numId w:val="24"/>
              </w:numPr>
              <w:spacing w:line="300" w:lineRule="exact"/>
              <w:jc w:val="both"/>
              <w:rPr>
                <w:rFonts w:eastAsia="標楷體"/>
                <w:color w:val="000000"/>
              </w:rPr>
            </w:pPr>
            <w:r w:rsidRPr="000D791E">
              <w:rPr>
                <w:rFonts w:eastAsia="標楷體"/>
                <w:color w:val="000000"/>
              </w:rPr>
              <w:t>擔任校內各級行政職務工作或本中心執行秘書</w:t>
            </w:r>
            <w:r w:rsidRPr="000D791E">
              <w:rPr>
                <w:rFonts w:eastAsia="標楷體"/>
                <w:color w:val="000000"/>
              </w:rPr>
              <w:t>1</w:t>
            </w:r>
            <w:r w:rsidRPr="000D791E">
              <w:rPr>
                <w:rFonts w:eastAsia="標楷體"/>
                <w:color w:val="000000"/>
              </w:rPr>
              <w:t>年</w:t>
            </w:r>
            <w:r w:rsidRPr="000D791E">
              <w:rPr>
                <w:rFonts w:eastAsia="標楷體"/>
                <w:color w:val="000000"/>
              </w:rPr>
              <w:t>(</w:t>
            </w:r>
            <w:r w:rsidRPr="000D791E">
              <w:rPr>
                <w:rFonts w:eastAsia="標楷體"/>
                <w:color w:val="000000"/>
              </w:rPr>
              <w:t>領有行政加給或</w:t>
            </w:r>
            <w:proofErr w:type="gramStart"/>
            <w:r w:rsidRPr="000D791E">
              <w:rPr>
                <w:rFonts w:eastAsia="標楷體"/>
                <w:color w:val="000000"/>
              </w:rPr>
              <w:t>核准減授鐘點</w:t>
            </w:r>
            <w:proofErr w:type="gramEnd"/>
            <w:r w:rsidRPr="000D791E">
              <w:rPr>
                <w:rFonts w:eastAsia="標楷體"/>
                <w:color w:val="000000"/>
              </w:rPr>
              <w:t>之職務，並有正式紀錄</w:t>
            </w:r>
            <w:r w:rsidRPr="000D791E">
              <w:rPr>
                <w:rFonts w:eastAsia="標楷體"/>
                <w:color w:val="000000"/>
              </w:rPr>
              <w:t>)</w:t>
            </w:r>
          </w:p>
          <w:p w:rsidR="00E0263A" w:rsidRPr="000D791E" w:rsidRDefault="00E0263A" w:rsidP="000D791E">
            <w:pPr>
              <w:pStyle w:val="ac"/>
              <w:numPr>
                <w:ilvl w:val="0"/>
                <w:numId w:val="24"/>
              </w:numPr>
              <w:spacing w:line="300" w:lineRule="exact"/>
              <w:jc w:val="both"/>
              <w:rPr>
                <w:rFonts w:eastAsia="標楷體"/>
                <w:color w:val="000000"/>
              </w:rPr>
            </w:pPr>
            <w:r w:rsidRPr="000D791E">
              <w:rPr>
                <w:rFonts w:eastAsia="標楷體"/>
                <w:color w:val="000000"/>
              </w:rPr>
              <w:t>擔任各級委員會委員協助校、院、本中心業務，表現受肯定，有具體貢獻者並有正式紀錄者。（各級委員會，每開會次數應依實際出席開會簽到記錄予以佐證，並由相關單位出具證明）</w:t>
            </w:r>
          </w:p>
          <w:p w:rsidR="00E0263A" w:rsidRPr="000D791E" w:rsidRDefault="00E0263A" w:rsidP="000D791E">
            <w:pPr>
              <w:pStyle w:val="ac"/>
              <w:numPr>
                <w:ilvl w:val="0"/>
                <w:numId w:val="24"/>
              </w:numPr>
              <w:spacing w:line="300" w:lineRule="exact"/>
              <w:jc w:val="both"/>
              <w:rPr>
                <w:rFonts w:eastAsia="標楷體"/>
                <w:color w:val="000000"/>
              </w:rPr>
            </w:pPr>
            <w:r w:rsidRPr="000D791E">
              <w:rPr>
                <w:rFonts w:eastAsia="標楷體"/>
                <w:color w:val="000000"/>
              </w:rPr>
              <w:t>擔任班級導師或校內外社團指導老師、教練，熱心服務成效良好，有正式紀錄者。</w:t>
            </w:r>
          </w:p>
          <w:p w:rsidR="00E0263A" w:rsidRPr="000D791E" w:rsidRDefault="00E0263A" w:rsidP="000D791E">
            <w:pPr>
              <w:pStyle w:val="ac"/>
              <w:numPr>
                <w:ilvl w:val="0"/>
                <w:numId w:val="24"/>
              </w:numPr>
              <w:spacing w:line="300" w:lineRule="exact"/>
              <w:jc w:val="both"/>
              <w:rPr>
                <w:rFonts w:eastAsia="標楷體"/>
                <w:color w:val="000000"/>
              </w:rPr>
            </w:pPr>
            <w:r w:rsidRPr="000D791E">
              <w:rPr>
                <w:rFonts w:eastAsia="標楷體"/>
                <w:color w:val="000000"/>
              </w:rPr>
              <w:t>擔任各級政府機關委員會委員或諮詢顧問。</w:t>
            </w:r>
          </w:p>
          <w:p w:rsidR="00E0263A" w:rsidRPr="000D791E" w:rsidRDefault="00E0263A" w:rsidP="000D791E">
            <w:pPr>
              <w:pStyle w:val="ac"/>
              <w:numPr>
                <w:ilvl w:val="0"/>
                <w:numId w:val="24"/>
              </w:numPr>
              <w:spacing w:line="300" w:lineRule="exact"/>
              <w:jc w:val="both"/>
              <w:rPr>
                <w:rFonts w:eastAsia="標楷體"/>
                <w:color w:val="000000"/>
              </w:rPr>
            </w:pPr>
            <w:r w:rsidRPr="000D791E">
              <w:rPr>
                <w:rFonts w:eastAsia="標楷體"/>
                <w:color w:val="000000"/>
              </w:rPr>
              <w:t>擔任校內外學位論文、學術期刊論文、計畫案件、學術競賽之評審及審查。</w:t>
            </w:r>
          </w:p>
          <w:p w:rsidR="00E0263A" w:rsidRPr="000D791E" w:rsidRDefault="00E0263A" w:rsidP="000D791E">
            <w:pPr>
              <w:pStyle w:val="ac"/>
              <w:numPr>
                <w:ilvl w:val="0"/>
                <w:numId w:val="24"/>
              </w:numPr>
              <w:spacing w:line="300" w:lineRule="exact"/>
              <w:jc w:val="both"/>
              <w:rPr>
                <w:rFonts w:eastAsia="標楷體"/>
                <w:color w:val="000000"/>
              </w:rPr>
            </w:pPr>
            <w:r w:rsidRPr="000D791E">
              <w:rPr>
                <w:rFonts w:eastAsia="標楷體"/>
                <w:color w:val="000000"/>
              </w:rPr>
              <w:t>對本中心或校務發展並參與執行有具體貢獻事蹟，並有正式紀錄者，如：感謝狀。</w:t>
            </w:r>
          </w:p>
          <w:p w:rsidR="00E0263A" w:rsidRPr="000D791E" w:rsidRDefault="00E0263A" w:rsidP="000D791E">
            <w:pPr>
              <w:pStyle w:val="ac"/>
              <w:numPr>
                <w:ilvl w:val="0"/>
                <w:numId w:val="24"/>
              </w:numPr>
              <w:spacing w:line="300" w:lineRule="exact"/>
              <w:jc w:val="both"/>
              <w:rPr>
                <w:rFonts w:eastAsia="標楷體"/>
                <w:color w:val="000000"/>
              </w:rPr>
            </w:pPr>
            <w:r w:rsidRPr="000D791E">
              <w:rPr>
                <w:rFonts w:eastAsia="標楷體"/>
                <w:color w:val="000000"/>
              </w:rPr>
              <w:t>學術服務為主之產學合作。</w:t>
            </w:r>
          </w:p>
          <w:p w:rsidR="00E0263A" w:rsidRPr="000D791E" w:rsidRDefault="00E0263A" w:rsidP="000D791E">
            <w:pPr>
              <w:pStyle w:val="ac"/>
              <w:numPr>
                <w:ilvl w:val="0"/>
                <w:numId w:val="24"/>
              </w:numPr>
              <w:spacing w:line="300" w:lineRule="exact"/>
              <w:jc w:val="both"/>
              <w:rPr>
                <w:rFonts w:eastAsia="標楷體"/>
                <w:color w:val="000000"/>
              </w:rPr>
            </w:pPr>
            <w:r w:rsidRPr="000D791E">
              <w:rPr>
                <w:rFonts w:eastAsia="標楷體"/>
                <w:color w:val="000000"/>
              </w:rPr>
              <w:t>協助完成建教合作案。</w:t>
            </w:r>
          </w:p>
          <w:p w:rsidR="00E0263A" w:rsidRPr="000D791E" w:rsidRDefault="00E0263A" w:rsidP="000D791E">
            <w:pPr>
              <w:pStyle w:val="ac"/>
              <w:numPr>
                <w:ilvl w:val="0"/>
                <w:numId w:val="24"/>
              </w:numPr>
              <w:spacing w:line="300" w:lineRule="exact"/>
              <w:jc w:val="both"/>
              <w:rPr>
                <w:rFonts w:eastAsia="標楷體"/>
                <w:color w:val="000000"/>
              </w:rPr>
            </w:pPr>
            <w:r w:rsidRPr="000D791E">
              <w:rPr>
                <w:rFonts w:eastAsia="標楷體"/>
                <w:color w:val="000000"/>
              </w:rPr>
              <w:t>主持或共同主持過產學合作服務案至少一件</w:t>
            </w:r>
            <w:r w:rsidRPr="000D791E">
              <w:rPr>
                <w:rFonts w:eastAsia="標楷體"/>
                <w:color w:val="000000"/>
              </w:rPr>
              <w:t>(</w:t>
            </w:r>
            <w:r w:rsidRPr="000D791E">
              <w:rPr>
                <w:rFonts w:eastAsia="標楷體"/>
                <w:color w:val="000000"/>
              </w:rPr>
              <w:t>需檢附合約書影本或其他佐證資料</w:t>
            </w:r>
            <w:r w:rsidRPr="000D791E">
              <w:rPr>
                <w:rFonts w:eastAsia="標楷體"/>
                <w:color w:val="000000"/>
              </w:rPr>
              <w:t>)</w:t>
            </w:r>
          </w:p>
          <w:p w:rsidR="00E0263A" w:rsidRPr="000D791E" w:rsidRDefault="00E0263A" w:rsidP="000D791E">
            <w:pPr>
              <w:pStyle w:val="ac"/>
              <w:numPr>
                <w:ilvl w:val="0"/>
                <w:numId w:val="24"/>
              </w:numPr>
              <w:spacing w:line="300" w:lineRule="exact"/>
              <w:jc w:val="both"/>
              <w:rPr>
                <w:rFonts w:eastAsia="標楷體"/>
                <w:color w:val="000000"/>
              </w:rPr>
            </w:pPr>
            <w:r w:rsidRPr="000D791E">
              <w:rPr>
                <w:rFonts w:eastAsia="標楷體"/>
                <w:color w:val="000000"/>
              </w:rPr>
              <w:t>每學期超時上課未支領鐘點費。</w:t>
            </w:r>
          </w:p>
          <w:p w:rsidR="00E0263A" w:rsidRPr="000D791E" w:rsidRDefault="00E0263A" w:rsidP="000D791E">
            <w:pPr>
              <w:pStyle w:val="ac"/>
              <w:numPr>
                <w:ilvl w:val="0"/>
                <w:numId w:val="24"/>
              </w:numPr>
              <w:spacing w:line="300" w:lineRule="exact"/>
              <w:ind w:left="1195" w:hanging="720"/>
              <w:jc w:val="both"/>
              <w:rPr>
                <w:rFonts w:eastAsia="標楷體"/>
                <w:color w:val="000000"/>
              </w:rPr>
            </w:pPr>
            <w:r w:rsidRPr="000D791E">
              <w:rPr>
                <w:rFonts w:eastAsia="標楷體"/>
                <w:color w:val="000000"/>
              </w:rPr>
              <w:t>對推廣教育或校內外服務工作具有成效，正式受褒揚者（如獎勵狀）。</w:t>
            </w:r>
          </w:p>
          <w:p w:rsidR="00E0263A" w:rsidRPr="000D791E" w:rsidRDefault="00E0263A" w:rsidP="000D791E">
            <w:pPr>
              <w:pStyle w:val="ac"/>
              <w:numPr>
                <w:ilvl w:val="0"/>
                <w:numId w:val="24"/>
              </w:numPr>
              <w:spacing w:line="300" w:lineRule="exact"/>
              <w:ind w:left="1195" w:hanging="720"/>
              <w:jc w:val="both"/>
              <w:rPr>
                <w:rFonts w:eastAsia="標楷體"/>
              </w:rPr>
            </w:pPr>
            <w:r w:rsidRPr="000D791E">
              <w:rPr>
                <w:rFonts w:eastAsia="標楷體"/>
                <w:color w:val="000000"/>
              </w:rPr>
              <w:t>其他相關資料列表。</w:t>
            </w:r>
          </w:p>
        </w:tc>
        <w:tc>
          <w:tcPr>
            <w:tcW w:w="8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spacing w:line="300" w:lineRule="exact"/>
              <w:rPr>
                <w:rFonts w:eastAsia="標楷體"/>
              </w:rPr>
            </w:pPr>
          </w:p>
        </w:tc>
      </w:tr>
      <w:tr w:rsidR="00E0263A" w:rsidRPr="000D791E" w:rsidTr="00435D33">
        <w:trPr>
          <w:gridAfter w:val="1"/>
          <w:wAfter w:w="30" w:type="dxa"/>
          <w:trHeight w:val="20"/>
        </w:trPr>
        <w:tc>
          <w:tcPr>
            <w:tcW w:w="9665" w:type="dxa"/>
            <w:gridSpan w:val="3"/>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0D791E" w:rsidRPr="00796DFC" w:rsidRDefault="00E0263A" w:rsidP="00796DFC">
            <w:pPr>
              <w:spacing w:line="360" w:lineRule="exact"/>
              <w:jc w:val="center"/>
              <w:rPr>
                <w:rFonts w:eastAsia="標楷體"/>
                <w:b/>
                <w:color w:val="000000"/>
                <w:sz w:val="28"/>
                <w:szCs w:val="28"/>
              </w:rPr>
            </w:pPr>
            <w:r w:rsidRPr="000D791E">
              <w:rPr>
                <w:rFonts w:eastAsia="標楷體"/>
                <w:b/>
                <w:color w:val="000000"/>
                <w:sz w:val="28"/>
                <w:szCs w:val="28"/>
              </w:rPr>
              <w:t>(</w:t>
            </w:r>
            <w:r w:rsidRPr="000D791E">
              <w:rPr>
                <w:rFonts w:eastAsia="標楷體"/>
                <w:b/>
                <w:color w:val="000000"/>
                <w:sz w:val="28"/>
                <w:szCs w:val="28"/>
              </w:rPr>
              <w:t>服務及輔導</w:t>
            </w:r>
            <w:r w:rsidRPr="000D791E">
              <w:rPr>
                <w:rFonts w:eastAsia="標楷體"/>
                <w:b/>
                <w:color w:val="000000"/>
                <w:sz w:val="28"/>
                <w:szCs w:val="28"/>
              </w:rPr>
              <w:t>)</w:t>
            </w:r>
            <w:r w:rsidRPr="000D791E">
              <w:rPr>
                <w:rFonts w:eastAsia="標楷體"/>
                <w:b/>
                <w:sz w:val="28"/>
                <w:szCs w:val="28"/>
              </w:rPr>
              <w:t>本</w:t>
            </w:r>
            <w:r w:rsidRPr="000D791E">
              <w:rPr>
                <w:rFonts w:eastAsia="標楷體"/>
                <w:b/>
                <w:color w:val="000000"/>
                <w:sz w:val="28"/>
                <w:szCs w:val="28"/>
              </w:rPr>
              <w:t>項目總得分</w:t>
            </w:r>
          </w:p>
        </w:tc>
        <w:tc>
          <w:tcPr>
            <w:tcW w:w="856"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E0263A" w:rsidRPr="000D791E" w:rsidRDefault="00E0263A" w:rsidP="000D791E">
            <w:pPr>
              <w:spacing w:line="300" w:lineRule="exact"/>
              <w:jc w:val="both"/>
              <w:rPr>
                <w:rFonts w:eastAsia="標楷體"/>
                <w:b/>
                <w:color w:val="000000"/>
                <w:sz w:val="28"/>
                <w:szCs w:val="28"/>
              </w:rPr>
            </w:pPr>
          </w:p>
        </w:tc>
      </w:tr>
      <w:tr w:rsidR="006301C5" w:rsidRPr="000D791E" w:rsidTr="00796D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PrEx>
        <w:trPr>
          <w:trHeight w:val="20"/>
        </w:trPr>
        <w:tc>
          <w:tcPr>
            <w:tcW w:w="9665" w:type="dxa"/>
            <w:gridSpan w:val="3"/>
            <w:tcBorders>
              <w:top w:val="thinThickSmallGap" w:sz="24" w:space="0" w:color="auto"/>
              <w:left w:val="thinThickSmallGap" w:sz="24" w:space="0" w:color="auto"/>
              <w:bottom w:val="thinThickSmallGap" w:sz="24" w:space="0" w:color="auto"/>
            </w:tcBorders>
            <w:shd w:val="clear" w:color="auto" w:fill="auto"/>
            <w:vAlign w:val="center"/>
          </w:tcPr>
          <w:p w:rsidR="006301C5" w:rsidRPr="000D791E" w:rsidRDefault="00D163A9" w:rsidP="00796DFC">
            <w:pPr>
              <w:spacing w:line="360" w:lineRule="exact"/>
              <w:jc w:val="distribute"/>
              <w:rPr>
                <w:rFonts w:eastAsia="標楷體"/>
                <w:b/>
                <w:color w:val="000000" w:themeColor="text1"/>
                <w:sz w:val="32"/>
                <w:szCs w:val="32"/>
              </w:rPr>
            </w:pPr>
            <w:r w:rsidRPr="000D791E">
              <w:rPr>
                <w:rFonts w:eastAsia="標楷體"/>
                <w:sz w:val="32"/>
                <w:szCs w:val="32"/>
              </w:rPr>
              <w:br w:type="page"/>
            </w:r>
            <w:r w:rsidR="006301C5" w:rsidRPr="000D791E">
              <w:rPr>
                <w:rFonts w:eastAsia="標楷體" w:hint="eastAsia"/>
                <w:b/>
                <w:sz w:val="32"/>
                <w:szCs w:val="32"/>
              </w:rPr>
              <w:t>總得分</w:t>
            </w:r>
          </w:p>
        </w:tc>
        <w:tc>
          <w:tcPr>
            <w:tcW w:w="886" w:type="dxa"/>
            <w:gridSpan w:val="2"/>
            <w:tcBorders>
              <w:top w:val="thinThickSmallGap" w:sz="24" w:space="0" w:color="auto"/>
              <w:bottom w:val="thinThickSmallGap" w:sz="24" w:space="0" w:color="auto"/>
              <w:right w:val="thinThickSmallGap" w:sz="24" w:space="0" w:color="auto"/>
            </w:tcBorders>
            <w:shd w:val="clear" w:color="auto" w:fill="auto"/>
          </w:tcPr>
          <w:p w:rsidR="006301C5" w:rsidRPr="000D791E" w:rsidRDefault="006301C5" w:rsidP="000D791E">
            <w:pPr>
              <w:spacing w:line="300" w:lineRule="exact"/>
              <w:rPr>
                <w:rFonts w:eastAsia="標楷體"/>
                <w:sz w:val="32"/>
                <w:szCs w:val="32"/>
              </w:rPr>
            </w:pPr>
          </w:p>
        </w:tc>
      </w:tr>
    </w:tbl>
    <w:p w:rsidR="006D305A" w:rsidRPr="000D791E" w:rsidRDefault="00435D33" w:rsidP="004D7F8E">
      <w:pPr>
        <w:spacing w:beforeLines="50" w:before="174" w:line="300" w:lineRule="exact"/>
        <w:rPr>
          <w:rFonts w:eastAsia="標楷體"/>
        </w:rPr>
      </w:pPr>
      <w:r w:rsidRPr="000D791E">
        <w:rPr>
          <w:rFonts w:eastAsia="標楷體" w:hint="eastAsia"/>
          <w:sz w:val="32"/>
          <w:szCs w:val="32"/>
        </w:rPr>
        <w:t>評審日期：　年　月　日</w:t>
      </w:r>
      <w:r w:rsidR="006D305A" w:rsidRPr="000D791E">
        <w:rPr>
          <w:rFonts w:eastAsia="標楷體" w:hint="eastAsia"/>
          <w:sz w:val="32"/>
          <w:szCs w:val="32"/>
        </w:rPr>
        <w:t xml:space="preserve">                       </w:t>
      </w:r>
      <w:r w:rsidRPr="000D791E">
        <w:rPr>
          <w:rFonts w:eastAsia="標楷體" w:hint="eastAsia"/>
          <w:sz w:val="32"/>
          <w:szCs w:val="32"/>
        </w:rPr>
        <w:t>評審委員簽名：</w:t>
      </w:r>
      <w:r w:rsidR="00914969" w:rsidRPr="000D791E">
        <w:rPr>
          <w:rFonts w:eastAsia="標楷體" w:hint="eastAsia"/>
          <w:sz w:val="32"/>
          <w:szCs w:val="32"/>
          <w:u w:val="single"/>
        </w:rPr>
        <w:t xml:space="preserve">                       </w:t>
      </w:r>
      <w:r w:rsidR="006D305A" w:rsidRPr="000D791E">
        <w:rPr>
          <w:rFonts w:eastAsia="標楷體"/>
        </w:rPr>
        <w:br w:type="page"/>
      </w:r>
    </w:p>
    <w:tbl>
      <w:tblPr>
        <w:tblStyle w:val="ad"/>
        <w:tblW w:w="0" w:type="auto"/>
        <w:tblLook w:val="04A0" w:firstRow="1" w:lastRow="0" w:firstColumn="1" w:lastColumn="0" w:noHBand="0" w:noVBand="1"/>
      </w:tblPr>
      <w:tblGrid>
        <w:gridCol w:w="10522"/>
      </w:tblGrid>
      <w:tr w:rsidR="004D7F8E" w:rsidRPr="004D7F8E" w:rsidTr="00BA0773">
        <w:tc>
          <w:tcPr>
            <w:tcW w:w="10522" w:type="dxa"/>
            <w:shd w:val="clear" w:color="auto" w:fill="D9D9D9" w:themeFill="background1" w:themeFillShade="D9"/>
          </w:tcPr>
          <w:p w:rsidR="00BA0773" w:rsidRPr="004D7F8E" w:rsidRDefault="00BA0773" w:rsidP="004C53F8">
            <w:pPr>
              <w:spacing w:line="280" w:lineRule="exact"/>
              <w:rPr>
                <w:rFonts w:eastAsia="標楷體"/>
                <w:sz w:val="22"/>
                <w:szCs w:val="22"/>
              </w:rPr>
            </w:pPr>
            <w:r w:rsidRPr="004D7F8E">
              <w:rPr>
                <w:rFonts w:eastAsia="標楷體" w:hint="eastAsia"/>
                <w:sz w:val="22"/>
                <w:szCs w:val="22"/>
              </w:rPr>
              <w:lastRenderedPageBreak/>
              <w:t>(</w:t>
            </w:r>
            <w:r w:rsidRPr="004D7F8E">
              <w:rPr>
                <w:rFonts w:eastAsia="標楷體" w:hint="eastAsia"/>
                <w:sz w:val="22"/>
                <w:szCs w:val="22"/>
              </w:rPr>
              <w:t>研究</w:t>
            </w:r>
            <w:r w:rsidRPr="004D7F8E">
              <w:rPr>
                <w:rFonts w:eastAsia="標楷體" w:hint="eastAsia"/>
                <w:sz w:val="22"/>
                <w:szCs w:val="22"/>
              </w:rPr>
              <w:t>)</w:t>
            </w:r>
            <w:r w:rsidRPr="004D7F8E">
              <w:rPr>
                <w:rFonts w:eastAsia="標楷體" w:hint="eastAsia"/>
                <w:sz w:val="22"/>
                <w:szCs w:val="22"/>
              </w:rPr>
              <w:t>項目備註說明</w:t>
            </w:r>
          </w:p>
        </w:tc>
      </w:tr>
      <w:tr w:rsidR="004D7F8E" w:rsidRPr="004D7F8E" w:rsidTr="00BA0773">
        <w:tc>
          <w:tcPr>
            <w:tcW w:w="10522" w:type="dxa"/>
          </w:tcPr>
          <w:p w:rsidR="00BA0773" w:rsidRPr="004D7F8E" w:rsidRDefault="00BA0773" w:rsidP="004C53F8">
            <w:pPr>
              <w:numPr>
                <w:ilvl w:val="0"/>
                <w:numId w:val="4"/>
              </w:numPr>
              <w:tabs>
                <w:tab w:val="left" w:pos="-12480"/>
              </w:tabs>
              <w:spacing w:line="280" w:lineRule="exact"/>
              <w:jc w:val="both"/>
              <w:rPr>
                <w:rFonts w:eastAsia="標楷體"/>
                <w:sz w:val="22"/>
                <w:szCs w:val="22"/>
              </w:rPr>
            </w:pPr>
            <w:r w:rsidRPr="004D7F8E">
              <w:rPr>
                <w:rFonts w:eastAsia="標楷體"/>
                <w:sz w:val="22"/>
                <w:szCs w:val="22"/>
              </w:rPr>
              <w:t>以教學</w:t>
            </w:r>
            <w:r w:rsidR="00E36EED" w:rsidRPr="004D7F8E">
              <w:rPr>
                <w:rFonts w:eastAsia="標楷體"/>
                <w:sz w:val="22"/>
                <w:szCs w:val="22"/>
              </w:rPr>
              <w:t>實踐研究</w:t>
            </w:r>
            <w:r w:rsidRPr="004D7F8E">
              <w:rPr>
                <w:rFonts w:eastAsia="標楷體"/>
                <w:sz w:val="22"/>
                <w:szCs w:val="22"/>
              </w:rPr>
              <w:t>成果升等者，應符合基本標準，並繳交教學</w:t>
            </w:r>
            <w:r w:rsidR="00897B89" w:rsidRPr="004D7F8E">
              <w:rPr>
                <w:rFonts w:eastAsia="標楷體"/>
                <w:sz w:val="22"/>
                <w:szCs w:val="22"/>
              </w:rPr>
              <w:t>實踐研究</w:t>
            </w:r>
            <w:r w:rsidRPr="004D7F8E">
              <w:rPr>
                <w:rFonts w:eastAsia="標楷體"/>
                <w:sz w:val="22"/>
                <w:szCs w:val="22"/>
              </w:rPr>
              <w:t>成果技術報告書。</w:t>
            </w:r>
          </w:p>
          <w:p w:rsidR="00BA0773" w:rsidRPr="004D7F8E" w:rsidRDefault="00BA0773" w:rsidP="004C53F8">
            <w:pPr>
              <w:tabs>
                <w:tab w:val="left" w:pos="-11520"/>
              </w:tabs>
              <w:spacing w:line="280" w:lineRule="exact"/>
              <w:rPr>
                <w:rFonts w:eastAsia="標楷體"/>
                <w:sz w:val="22"/>
                <w:szCs w:val="22"/>
              </w:rPr>
            </w:pPr>
            <w:r w:rsidRPr="004D7F8E">
              <w:rPr>
                <w:rFonts w:eastAsia="標楷體" w:hint="eastAsia"/>
                <w:sz w:val="22"/>
                <w:szCs w:val="22"/>
              </w:rPr>
              <w:t>二、</w:t>
            </w:r>
            <w:r w:rsidRPr="004D7F8E">
              <w:rPr>
                <w:rFonts w:eastAsia="標楷體"/>
                <w:sz w:val="22"/>
                <w:szCs w:val="22"/>
              </w:rPr>
              <w:t>教學實踐研究成果升等送審代表成果應附整體作品之書面報告，內容應包括：</w:t>
            </w:r>
          </w:p>
          <w:p w:rsidR="00BA0773" w:rsidRPr="004D7F8E" w:rsidRDefault="00BA0773" w:rsidP="004C53F8">
            <w:pPr>
              <w:spacing w:line="280" w:lineRule="exact"/>
              <w:ind w:leftChars="220" w:left="528" w:rightChars="-15" w:right="-36"/>
              <w:rPr>
                <w:rFonts w:eastAsia="標楷體"/>
                <w:sz w:val="22"/>
                <w:szCs w:val="22"/>
              </w:rPr>
            </w:pPr>
            <w:r w:rsidRPr="004D7F8E">
              <w:rPr>
                <w:rFonts w:eastAsia="標楷體" w:hint="eastAsia"/>
                <w:sz w:val="22"/>
                <w:szCs w:val="22"/>
              </w:rPr>
              <w:t>(</w:t>
            </w:r>
            <w:proofErr w:type="gramStart"/>
            <w:r w:rsidRPr="004D7F8E">
              <w:rPr>
                <w:rFonts w:eastAsia="標楷體" w:hint="eastAsia"/>
                <w:sz w:val="22"/>
                <w:szCs w:val="22"/>
              </w:rPr>
              <w:t>一</w:t>
            </w:r>
            <w:proofErr w:type="gramEnd"/>
            <w:r w:rsidRPr="004D7F8E">
              <w:rPr>
                <w:rFonts w:eastAsia="標楷體" w:hint="eastAsia"/>
                <w:sz w:val="22"/>
                <w:szCs w:val="22"/>
              </w:rPr>
              <w:t>)</w:t>
            </w:r>
            <w:r w:rsidRPr="004D7F8E">
              <w:rPr>
                <w:rFonts w:eastAsia="標楷體"/>
                <w:sz w:val="22"/>
                <w:szCs w:val="22"/>
              </w:rPr>
              <w:t>教學實踐研究動機與主題。</w:t>
            </w:r>
          </w:p>
          <w:p w:rsidR="00BA0773" w:rsidRPr="004D7F8E" w:rsidRDefault="00BA0773" w:rsidP="004C53F8">
            <w:pPr>
              <w:spacing w:line="280" w:lineRule="exact"/>
              <w:ind w:leftChars="220" w:left="528" w:rightChars="-15" w:right="-36"/>
              <w:rPr>
                <w:rFonts w:eastAsia="標楷體"/>
                <w:sz w:val="22"/>
                <w:szCs w:val="22"/>
              </w:rPr>
            </w:pPr>
            <w:r w:rsidRPr="004D7F8E">
              <w:rPr>
                <w:rFonts w:eastAsia="標楷體" w:hint="eastAsia"/>
                <w:sz w:val="22"/>
                <w:szCs w:val="22"/>
              </w:rPr>
              <w:t>(</w:t>
            </w:r>
            <w:r w:rsidRPr="004D7F8E">
              <w:rPr>
                <w:rFonts w:eastAsia="標楷體" w:hint="eastAsia"/>
                <w:sz w:val="22"/>
                <w:szCs w:val="22"/>
              </w:rPr>
              <w:t>二</w:t>
            </w:r>
            <w:r w:rsidRPr="004D7F8E">
              <w:rPr>
                <w:rFonts w:eastAsia="標楷體" w:hint="eastAsia"/>
                <w:sz w:val="22"/>
                <w:szCs w:val="22"/>
              </w:rPr>
              <w:t>)</w:t>
            </w:r>
            <w:r w:rsidRPr="004D7F8E">
              <w:rPr>
                <w:rFonts w:eastAsia="標楷體"/>
                <w:sz w:val="22"/>
                <w:szCs w:val="22"/>
              </w:rPr>
              <w:t>相關文獻探討。</w:t>
            </w:r>
          </w:p>
          <w:p w:rsidR="00BA0773" w:rsidRPr="004D7F8E" w:rsidRDefault="00BA0773" w:rsidP="004C53F8">
            <w:pPr>
              <w:spacing w:line="280" w:lineRule="exact"/>
              <w:ind w:leftChars="220" w:left="528" w:rightChars="-15" w:right="-36"/>
              <w:rPr>
                <w:rFonts w:eastAsia="標楷體"/>
                <w:sz w:val="22"/>
                <w:szCs w:val="22"/>
              </w:rPr>
            </w:pPr>
            <w:r w:rsidRPr="004D7F8E">
              <w:rPr>
                <w:rFonts w:eastAsia="標楷體" w:hint="eastAsia"/>
                <w:sz w:val="22"/>
                <w:szCs w:val="22"/>
              </w:rPr>
              <w:t>(</w:t>
            </w:r>
            <w:r w:rsidRPr="004D7F8E">
              <w:rPr>
                <w:rFonts w:eastAsia="標楷體" w:hint="eastAsia"/>
                <w:sz w:val="22"/>
                <w:szCs w:val="22"/>
              </w:rPr>
              <w:t>三</w:t>
            </w:r>
            <w:r w:rsidRPr="004D7F8E">
              <w:rPr>
                <w:rFonts w:eastAsia="標楷體" w:hint="eastAsia"/>
                <w:sz w:val="22"/>
                <w:szCs w:val="22"/>
              </w:rPr>
              <w:t>)</w:t>
            </w:r>
            <w:r w:rsidRPr="004D7F8E">
              <w:rPr>
                <w:rFonts w:eastAsia="標楷體"/>
                <w:sz w:val="22"/>
                <w:szCs w:val="22"/>
              </w:rPr>
              <w:t>教學設計與研究方法。</w:t>
            </w:r>
          </w:p>
          <w:p w:rsidR="00BA0773" w:rsidRPr="004D7F8E" w:rsidRDefault="00BA0773" w:rsidP="004C53F8">
            <w:pPr>
              <w:spacing w:line="280" w:lineRule="exact"/>
              <w:ind w:leftChars="220" w:left="528" w:rightChars="-15" w:right="-36"/>
              <w:rPr>
                <w:rFonts w:eastAsia="標楷體"/>
                <w:sz w:val="22"/>
                <w:szCs w:val="22"/>
              </w:rPr>
            </w:pPr>
            <w:r w:rsidRPr="004D7F8E">
              <w:rPr>
                <w:rFonts w:eastAsia="標楷體" w:hint="eastAsia"/>
                <w:sz w:val="22"/>
                <w:szCs w:val="22"/>
              </w:rPr>
              <w:t>(</w:t>
            </w:r>
            <w:r w:rsidRPr="004D7F8E">
              <w:rPr>
                <w:rFonts w:eastAsia="標楷體" w:hint="eastAsia"/>
                <w:sz w:val="22"/>
                <w:szCs w:val="22"/>
              </w:rPr>
              <w:t>四</w:t>
            </w:r>
            <w:r w:rsidRPr="004D7F8E">
              <w:rPr>
                <w:rFonts w:eastAsia="標楷體" w:hint="eastAsia"/>
                <w:sz w:val="22"/>
                <w:szCs w:val="22"/>
              </w:rPr>
              <w:t>)</w:t>
            </w:r>
            <w:r w:rsidRPr="004D7F8E">
              <w:rPr>
                <w:rFonts w:eastAsia="標楷體"/>
                <w:sz w:val="22"/>
                <w:szCs w:val="22"/>
              </w:rPr>
              <w:t>研究成果及學生學習成效。</w:t>
            </w:r>
          </w:p>
          <w:p w:rsidR="00BA0773" w:rsidRPr="004D7F8E" w:rsidRDefault="00BA0773" w:rsidP="004C53F8">
            <w:pPr>
              <w:spacing w:line="280" w:lineRule="exact"/>
              <w:ind w:leftChars="220" w:left="528" w:rightChars="-15" w:right="-36"/>
              <w:rPr>
                <w:rFonts w:eastAsia="標楷體"/>
                <w:sz w:val="22"/>
                <w:szCs w:val="22"/>
              </w:rPr>
            </w:pPr>
            <w:r w:rsidRPr="004D7F8E">
              <w:rPr>
                <w:rFonts w:eastAsia="標楷體" w:hint="eastAsia"/>
                <w:sz w:val="22"/>
                <w:szCs w:val="22"/>
              </w:rPr>
              <w:t>(</w:t>
            </w:r>
            <w:r w:rsidRPr="004D7F8E">
              <w:rPr>
                <w:rFonts w:eastAsia="標楷體" w:hint="eastAsia"/>
                <w:sz w:val="22"/>
                <w:szCs w:val="22"/>
              </w:rPr>
              <w:t>五</w:t>
            </w:r>
            <w:r w:rsidRPr="004D7F8E">
              <w:rPr>
                <w:rFonts w:eastAsia="標楷體" w:hint="eastAsia"/>
                <w:sz w:val="22"/>
                <w:szCs w:val="22"/>
              </w:rPr>
              <w:t>)</w:t>
            </w:r>
            <w:r w:rsidRPr="004D7F8E">
              <w:rPr>
                <w:rFonts w:eastAsia="標楷體"/>
                <w:sz w:val="22"/>
                <w:szCs w:val="22"/>
              </w:rPr>
              <w:t>方法或應用之創新及貢獻。</w:t>
            </w:r>
          </w:p>
          <w:p w:rsidR="00BA0773" w:rsidRPr="004D7F8E" w:rsidRDefault="00BA0773" w:rsidP="004C53F8">
            <w:pPr>
              <w:tabs>
                <w:tab w:val="left" w:pos="-13148"/>
                <w:tab w:val="left" w:pos="-13148"/>
              </w:tabs>
              <w:spacing w:line="280" w:lineRule="exact"/>
              <w:ind w:right="-36"/>
              <w:rPr>
                <w:rFonts w:eastAsia="標楷體"/>
                <w:sz w:val="22"/>
                <w:szCs w:val="22"/>
              </w:rPr>
            </w:pPr>
            <w:r w:rsidRPr="004D7F8E">
              <w:rPr>
                <w:rFonts w:eastAsia="標楷體" w:hint="eastAsia"/>
                <w:sz w:val="22"/>
                <w:szCs w:val="22"/>
              </w:rPr>
              <w:t>三、</w:t>
            </w:r>
            <w:r w:rsidRPr="004D7F8E">
              <w:rPr>
                <w:rFonts w:eastAsia="標楷體"/>
                <w:sz w:val="22"/>
                <w:szCs w:val="22"/>
              </w:rPr>
              <w:t>以教學實踐研究成果升等審查範圍包含：</w:t>
            </w:r>
          </w:p>
          <w:p w:rsidR="00BA0773" w:rsidRPr="004D7F8E" w:rsidRDefault="00BA0773" w:rsidP="004C53F8">
            <w:pPr>
              <w:pStyle w:val="ac"/>
              <w:numPr>
                <w:ilvl w:val="1"/>
                <w:numId w:val="17"/>
              </w:numPr>
              <w:spacing w:line="280" w:lineRule="exact"/>
              <w:ind w:rightChars="-15" w:right="-36"/>
              <w:rPr>
                <w:rFonts w:eastAsia="標楷體"/>
                <w:sz w:val="22"/>
                <w:szCs w:val="22"/>
              </w:rPr>
            </w:pPr>
            <w:r w:rsidRPr="004D7F8E">
              <w:rPr>
                <w:rFonts w:eastAsia="標楷體"/>
                <w:sz w:val="22"/>
                <w:szCs w:val="22"/>
              </w:rPr>
              <w:t>課程設計、教材、教法、教具、科技媒體運用、評量工具運用等方式，採取適當之研究方法驗證成效之歷程，具有創新、改進或延伸應用之具體研究</w:t>
            </w:r>
            <w:r w:rsidRPr="004D7F8E">
              <w:rPr>
                <w:rFonts w:eastAsia="標楷體"/>
                <w:sz w:val="22"/>
                <w:szCs w:val="22"/>
              </w:rPr>
              <w:t>(</w:t>
            </w:r>
            <w:r w:rsidRPr="004D7F8E">
              <w:rPr>
                <w:rFonts w:eastAsia="標楷體"/>
                <w:sz w:val="22"/>
                <w:szCs w:val="22"/>
              </w:rPr>
              <w:t>發</w:t>
            </w:r>
            <w:r w:rsidRPr="004D7F8E">
              <w:rPr>
                <w:rFonts w:eastAsia="標楷體"/>
                <w:sz w:val="22"/>
                <w:szCs w:val="22"/>
              </w:rPr>
              <w:t>)</w:t>
            </w:r>
            <w:r w:rsidRPr="004D7F8E">
              <w:rPr>
                <w:rFonts w:eastAsia="標楷體"/>
                <w:sz w:val="22"/>
                <w:szCs w:val="22"/>
              </w:rPr>
              <w:t>成果者。</w:t>
            </w:r>
          </w:p>
          <w:p w:rsidR="00BA0773" w:rsidRPr="004D7F8E" w:rsidRDefault="00BA0773" w:rsidP="004C53F8">
            <w:pPr>
              <w:pStyle w:val="ac"/>
              <w:numPr>
                <w:ilvl w:val="1"/>
                <w:numId w:val="17"/>
              </w:numPr>
              <w:spacing w:line="280" w:lineRule="exact"/>
              <w:ind w:rightChars="-15" w:right="-36"/>
              <w:rPr>
                <w:rFonts w:eastAsia="標楷體"/>
                <w:sz w:val="22"/>
                <w:szCs w:val="22"/>
              </w:rPr>
            </w:pPr>
            <w:r w:rsidRPr="004D7F8E">
              <w:rPr>
                <w:rFonts w:eastAsia="標楷體"/>
                <w:sz w:val="22"/>
                <w:szCs w:val="22"/>
              </w:rPr>
              <w:t>教學態度認真並熱心輔導學生學業，成效卓著者。</w:t>
            </w:r>
          </w:p>
          <w:p w:rsidR="00BA0773" w:rsidRPr="004D7F8E" w:rsidRDefault="00BA0773" w:rsidP="004C53F8">
            <w:pPr>
              <w:pStyle w:val="ac"/>
              <w:numPr>
                <w:ilvl w:val="1"/>
                <w:numId w:val="17"/>
              </w:numPr>
              <w:spacing w:line="280" w:lineRule="exact"/>
              <w:ind w:rightChars="-15" w:right="-36"/>
              <w:rPr>
                <w:rFonts w:eastAsia="標楷體"/>
                <w:sz w:val="22"/>
                <w:szCs w:val="22"/>
              </w:rPr>
            </w:pPr>
            <w:r w:rsidRPr="004D7F8E">
              <w:rPr>
                <w:rFonts w:eastAsia="標楷體"/>
                <w:sz w:val="22"/>
                <w:szCs w:val="22"/>
              </w:rPr>
              <w:t>於校內外推廣具有重要具體貢獻或有具體教學成效與貢獻者。</w:t>
            </w:r>
          </w:p>
          <w:p w:rsidR="00BA0773" w:rsidRPr="004D7F8E" w:rsidRDefault="00A90C13" w:rsidP="004C53F8">
            <w:pPr>
              <w:tabs>
                <w:tab w:val="left" w:pos="-12480"/>
              </w:tabs>
              <w:spacing w:line="280" w:lineRule="exact"/>
              <w:rPr>
                <w:rFonts w:eastAsia="標楷體"/>
                <w:sz w:val="22"/>
                <w:szCs w:val="22"/>
              </w:rPr>
            </w:pPr>
            <w:r w:rsidRPr="004D7F8E">
              <w:rPr>
                <w:rFonts w:eastAsia="標楷體" w:hint="eastAsia"/>
                <w:sz w:val="22"/>
                <w:szCs w:val="22"/>
              </w:rPr>
              <w:t>四</w:t>
            </w:r>
            <w:r w:rsidR="00BA0773" w:rsidRPr="004D7F8E">
              <w:rPr>
                <w:rFonts w:eastAsia="標楷體" w:hint="eastAsia"/>
                <w:sz w:val="22"/>
                <w:szCs w:val="22"/>
              </w:rPr>
              <w:t>、</w:t>
            </w:r>
            <w:r w:rsidR="00BA0773" w:rsidRPr="004D7F8E">
              <w:rPr>
                <w:rFonts w:eastAsia="標楷體"/>
                <w:sz w:val="22"/>
                <w:szCs w:val="22"/>
              </w:rPr>
              <w:t>代表或參考成果相加至多五件，</w:t>
            </w:r>
            <w:proofErr w:type="gramStart"/>
            <w:r w:rsidR="00BA0773" w:rsidRPr="004D7F8E">
              <w:rPr>
                <w:rFonts w:eastAsia="標楷體"/>
                <w:sz w:val="22"/>
                <w:szCs w:val="22"/>
              </w:rPr>
              <w:t>並請擇</w:t>
            </w:r>
            <w:proofErr w:type="gramEnd"/>
            <w:r w:rsidR="00BA0773" w:rsidRPr="004D7F8E">
              <w:rPr>
                <w:rFonts w:eastAsia="標楷體"/>
                <w:sz w:val="22"/>
                <w:szCs w:val="22"/>
              </w:rPr>
              <w:t>一為代表成果，其餘列為參考成果。</w:t>
            </w:r>
          </w:p>
          <w:p w:rsidR="00BA0773" w:rsidRPr="004D7F8E" w:rsidRDefault="00A90C13" w:rsidP="004C53F8">
            <w:pPr>
              <w:tabs>
                <w:tab w:val="left" w:pos="-12480"/>
              </w:tabs>
              <w:spacing w:line="280" w:lineRule="exact"/>
              <w:ind w:left="440" w:hangingChars="200" w:hanging="440"/>
              <w:jc w:val="both"/>
              <w:rPr>
                <w:rFonts w:eastAsia="標楷體"/>
                <w:sz w:val="22"/>
                <w:szCs w:val="22"/>
              </w:rPr>
            </w:pPr>
            <w:r w:rsidRPr="004D7F8E">
              <w:rPr>
                <w:rFonts w:eastAsia="標楷體" w:hint="eastAsia"/>
                <w:sz w:val="22"/>
                <w:szCs w:val="22"/>
              </w:rPr>
              <w:t>五</w:t>
            </w:r>
            <w:r w:rsidR="00BA0773" w:rsidRPr="004D7F8E">
              <w:rPr>
                <w:rFonts w:eastAsia="標楷體" w:hint="eastAsia"/>
                <w:sz w:val="22"/>
                <w:szCs w:val="22"/>
              </w:rPr>
              <w:t>、</w:t>
            </w:r>
            <w:r w:rsidR="00BA0773" w:rsidRPr="004D7F8E">
              <w:rPr>
                <w:rFonts w:eastAsia="標楷體"/>
                <w:sz w:val="22"/>
                <w:szCs w:val="22"/>
              </w:rPr>
              <w:t>專門著作、技術報告、論文、發明、作品、成就證明、研究成果有違反學術倫理之嫌經審議確定者，本項為不合格。</w:t>
            </w:r>
          </w:p>
          <w:p w:rsidR="00BA0773" w:rsidRPr="004D7F8E" w:rsidRDefault="00A90C13" w:rsidP="004C53F8">
            <w:pPr>
              <w:tabs>
                <w:tab w:val="left" w:pos="-12480"/>
              </w:tabs>
              <w:spacing w:line="280" w:lineRule="exact"/>
              <w:jc w:val="both"/>
              <w:rPr>
                <w:rFonts w:eastAsia="標楷體"/>
                <w:sz w:val="22"/>
                <w:szCs w:val="22"/>
              </w:rPr>
            </w:pPr>
            <w:r w:rsidRPr="004D7F8E">
              <w:rPr>
                <w:rFonts w:eastAsia="標楷體" w:hint="eastAsia"/>
                <w:sz w:val="22"/>
                <w:szCs w:val="22"/>
              </w:rPr>
              <w:t>六</w:t>
            </w:r>
            <w:r w:rsidR="00BA0773" w:rsidRPr="004D7F8E">
              <w:rPr>
                <w:rFonts w:eastAsia="標楷體" w:hint="eastAsia"/>
                <w:sz w:val="22"/>
                <w:szCs w:val="22"/>
              </w:rPr>
              <w:t>、</w:t>
            </w:r>
            <w:r w:rsidR="00BA0773" w:rsidRPr="004D7F8E">
              <w:rPr>
                <w:rFonts w:eastAsia="標楷體"/>
                <w:sz w:val="22"/>
                <w:szCs w:val="22"/>
              </w:rPr>
              <w:t>參考著作若屬專門著作，應符合下列各款規定之</w:t>
            </w:r>
            <w:proofErr w:type="gramStart"/>
            <w:r w:rsidR="00BA0773" w:rsidRPr="004D7F8E">
              <w:rPr>
                <w:rFonts w:eastAsia="標楷體"/>
                <w:sz w:val="22"/>
                <w:szCs w:val="22"/>
              </w:rPr>
              <w:t>一</w:t>
            </w:r>
            <w:proofErr w:type="gramEnd"/>
            <w:r w:rsidR="00BA0773" w:rsidRPr="004D7F8E">
              <w:rPr>
                <w:rFonts w:eastAsia="標楷體"/>
                <w:sz w:val="22"/>
                <w:szCs w:val="22"/>
              </w:rPr>
              <w:t>：</w:t>
            </w:r>
          </w:p>
          <w:p w:rsidR="00BA0773" w:rsidRPr="004D7F8E" w:rsidRDefault="00BA0773" w:rsidP="004C53F8">
            <w:pPr>
              <w:tabs>
                <w:tab w:val="left" w:pos="-11520"/>
              </w:tabs>
              <w:spacing w:line="280" w:lineRule="exact"/>
              <w:ind w:left="480"/>
              <w:rPr>
                <w:rFonts w:eastAsia="標楷體"/>
                <w:sz w:val="22"/>
                <w:szCs w:val="22"/>
              </w:rPr>
            </w:pPr>
            <w:r w:rsidRPr="004D7F8E">
              <w:rPr>
                <w:rFonts w:eastAsia="標楷體" w:hint="eastAsia"/>
                <w:sz w:val="22"/>
                <w:szCs w:val="22"/>
              </w:rPr>
              <w:t>(</w:t>
            </w:r>
            <w:proofErr w:type="gramStart"/>
            <w:r w:rsidRPr="004D7F8E">
              <w:rPr>
                <w:rFonts w:eastAsia="標楷體" w:hint="eastAsia"/>
                <w:sz w:val="22"/>
                <w:szCs w:val="22"/>
              </w:rPr>
              <w:t>一</w:t>
            </w:r>
            <w:proofErr w:type="gramEnd"/>
            <w:r w:rsidRPr="004D7F8E">
              <w:rPr>
                <w:rFonts w:eastAsia="標楷體" w:hint="eastAsia"/>
                <w:sz w:val="22"/>
                <w:szCs w:val="22"/>
              </w:rPr>
              <w:t>)</w:t>
            </w:r>
            <w:r w:rsidRPr="004D7F8E">
              <w:rPr>
                <w:rFonts w:eastAsia="標楷體"/>
                <w:sz w:val="22"/>
                <w:szCs w:val="22"/>
              </w:rPr>
              <w:t>為已出版公開發行或經出版社出具證明將出版公開發行之專書。</w:t>
            </w:r>
          </w:p>
          <w:p w:rsidR="00BA0773" w:rsidRPr="004D7F8E" w:rsidRDefault="00BA0773" w:rsidP="004C53F8">
            <w:pPr>
              <w:tabs>
                <w:tab w:val="left" w:pos="-11520"/>
              </w:tabs>
              <w:spacing w:line="280" w:lineRule="exact"/>
              <w:ind w:leftChars="200" w:left="920" w:hangingChars="200" w:hanging="440"/>
              <w:rPr>
                <w:rFonts w:eastAsia="標楷體"/>
                <w:sz w:val="22"/>
                <w:szCs w:val="22"/>
              </w:rPr>
            </w:pPr>
            <w:r w:rsidRPr="004D7F8E">
              <w:rPr>
                <w:rFonts w:eastAsia="標楷體" w:hint="eastAsia"/>
                <w:sz w:val="22"/>
                <w:szCs w:val="22"/>
              </w:rPr>
              <w:t>(</w:t>
            </w:r>
            <w:r w:rsidRPr="004D7F8E">
              <w:rPr>
                <w:rFonts w:eastAsia="標楷體" w:hint="eastAsia"/>
                <w:sz w:val="22"/>
                <w:szCs w:val="22"/>
              </w:rPr>
              <w:t>二</w:t>
            </w:r>
            <w:r w:rsidRPr="004D7F8E">
              <w:rPr>
                <w:rFonts w:eastAsia="標楷體" w:hint="eastAsia"/>
                <w:sz w:val="22"/>
                <w:szCs w:val="22"/>
              </w:rPr>
              <w:t>)</w:t>
            </w:r>
            <w:r w:rsidRPr="004D7F8E">
              <w:rPr>
                <w:rFonts w:eastAsia="標楷體"/>
                <w:sz w:val="22"/>
                <w:szCs w:val="22"/>
              </w:rPr>
              <w:t>於國內外學術或專業刊物發表，或具正式審查程序，並得公開及利用之電子期刊，或經前開刊物，出具證明將定期發表。</w:t>
            </w:r>
          </w:p>
          <w:p w:rsidR="00BA0773" w:rsidRPr="004D7F8E" w:rsidRDefault="00BA0773" w:rsidP="004C53F8">
            <w:pPr>
              <w:tabs>
                <w:tab w:val="left" w:pos="-11520"/>
              </w:tabs>
              <w:spacing w:line="280" w:lineRule="exact"/>
              <w:ind w:leftChars="200" w:left="920" w:hangingChars="200" w:hanging="440"/>
              <w:rPr>
                <w:rFonts w:eastAsia="標楷體"/>
                <w:sz w:val="22"/>
                <w:szCs w:val="22"/>
              </w:rPr>
            </w:pPr>
            <w:r w:rsidRPr="004D7F8E">
              <w:rPr>
                <w:rFonts w:eastAsia="標楷體" w:hint="eastAsia"/>
                <w:sz w:val="22"/>
                <w:szCs w:val="22"/>
              </w:rPr>
              <w:t>(</w:t>
            </w:r>
            <w:r w:rsidRPr="004D7F8E">
              <w:rPr>
                <w:rFonts w:eastAsia="標楷體" w:hint="eastAsia"/>
                <w:sz w:val="22"/>
                <w:szCs w:val="22"/>
              </w:rPr>
              <w:t>三</w:t>
            </w:r>
            <w:r w:rsidRPr="004D7F8E">
              <w:rPr>
                <w:rFonts w:eastAsia="標楷體" w:hint="eastAsia"/>
                <w:sz w:val="22"/>
                <w:szCs w:val="22"/>
              </w:rPr>
              <w:t>)</w:t>
            </w:r>
            <w:r w:rsidRPr="004D7F8E">
              <w:rPr>
                <w:rFonts w:eastAsia="標楷體"/>
                <w:sz w:val="22"/>
                <w:szCs w:val="22"/>
              </w:rPr>
              <w:t>在國內外具有正式審查程序研討會發表，且集結成冊出版公開發行、以光碟發行或於網路公開發行之著作。</w:t>
            </w:r>
          </w:p>
          <w:p w:rsidR="00BA0773" w:rsidRPr="004D7F8E" w:rsidRDefault="00A90C13" w:rsidP="004C53F8">
            <w:pPr>
              <w:tabs>
                <w:tab w:val="left" w:pos="-12480"/>
              </w:tabs>
              <w:spacing w:line="280" w:lineRule="exact"/>
              <w:ind w:left="440" w:hangingChars="200" w:hanging="440"/>
              <w:jc w:val="both"/>
              <w:rPr>
                <w:rFonts w:eastAsia="標楷體"/>
                <w:sz w:val="22"/>
                <w:szCs w:val="22"/>
              </w:rPr>
            </w:pPr>
            <w:r w:rsidRPr="004D7F8E">
              <w:rPr>
                <w:rFonts w:eastAsia="標楷體" w:hint="eastAsia"/>
                <w:sz w:val="22"/>
                <w:szCs w:val="22"/>
              </w:rPr>
              <w:t>七</w:t>
            </w:r>
            <w:r w:rsidR="00BA0773" w:rsidRPr="004D7F8E">
              <w:rPr>
                <w:rFonts w:eastAsia="標楷體" w:hint="eastAsia"/>
                <w:sz w:val="22"/>
                <w:szCs w:val="22"/>
              </w:rPr>
              <w:t>、</w:t>
            </w:r>
            <w:r w:rsidR="00BA0773" w:rsidRPr="004D7F8E">
              <w:rPr>
                <w:rFonts w:eastAsia="標楷體"/>
                <w:sz w:val="22"/>
                <w:szCs w:val="22"/>
              </w:rPr>
              <w:t>以作品、成就證明或技術報告送審通過者，應依本辦法規定公開出版發行。如未能於升等生效日起</w:t>
            </w:r>
            <w:proofErr w:type="gramStart"/>
            <w:r w:rsidR="00BA0773" w:rsidRPr="004D7F8E">
              <w:rPr>
                <w:rFonts w:eastAsia="標楷體"/>
                <w:sz w:val="22"/>
                <w:szCs w:val="22"/>
              </w:rPr>
              <w:t>一</w:t>
            </w:r>
            <w:proofErr w:type="gramEnd"/>
            <w:r w:rsidR="00BA0773" w:rsidRPr="004D7F8E">
              <w:rPr>
                <w:rFonts w:eastAsia="標楷體"/>
                <w:sz w:val="22"/>
                <w:szCs w:val="22"/>
              </w:rPr>
              <w:t>年內公開出版發行者，本校應撤銷該等級之教師資格及追繳其教師證書，並報送教育部廢止該等級教師資格及註銷該等級教師證書。但涉及機密、申請專利或依法不得公開，經學校認定者，得不予公開出版於一定期間內不予公開出版。</w:t>
            </w:r>
          </w:p>
          <w:p w:rsidR="00BA0773" w:rsidRPr="004D7F8E" w:rsidRDefault="00A90C13" w:rsidP="004C53F8">
            <w:pPr>
              <w:tabs>
                <w:tab w:val="left" w:pos="-12480"/>
              </w:tabs>
              <w:spacing w:line="280" w:lineRule="exact"/>
              <w:jc w:val="both"/>
              <w:rPr>
                <w:rFonts w:eastAsia="標楷體"/>
                <w:sz w:val="22"/>
                <w:szCs w:val="22"/>
              </w:rPr>
            </w:pPr>
            <w:r w:rsidRPr="004D7F8E">
              <w:rPr>
                <w:rFonts w:eastAsia="標楷體" w:hint="eastAsia"/>
                <w:sz w:val="22"/>
                <w:szCs w:val="22"/>
              </w:rPr>
              <w:t>八</w:t>
            </w:r>
            <w:r w:rsidR="00BA0773" w:rsidRPr="004D7F8E">
              <w:rPr>
                <w:rFonts w:eastAsia="標楷體" w:hint="eastAsia"/>
                <w:sz w:val="22"/>
                <w:szCs w:val="22"/>
              </w:rPr>
              <w:t>、</w:t>
            </w:r>
            <w:r w:rsidR="00BA0773" w:rsidRPr="004D7F8E">
              <w:rPr>
                <w:rFonts w:eastAsia="標楷體"/>
                <w:sz w:val="22"/>
                <w:szCs w:val="22"/>
              </w:rPr>
              <w:t>發明專利證明僅可作為評分標準，不可當成著作。</w:t>
            </w:r>
          </w:p>
          <w:p w:rsidR="00BA0773" w:rsidRPr="004D7F8E" w:rsidRDefault="00A90C13" w:rsidP="004C53F8">
            <w:pPr>
              <w:tabs>
                <w:tab w:val="left" w:pos="-12480"/>
              </w:tabs>
              <w:spacing w:line="280" w:lineRule="exact"/>
              <w:jc w:val="both"/>
              <w:rPr>
                <w:rFonts w:eastAsia="標楷體"/>
                <w:sz w:val="22"/>
                <w:szCs w:val="22"/>
              </w:rPr>
            </w:pPr>
            <w:r w:rsidRPr="004D7F8E">
              <w:rPr>
                <w:rFonts w:eastAsia="標楷體" w:hint="eastAsia"/>
                <w:sz w:val="22"/>
                <w:szCs w:val="22"/>
              </w:rPr>
              <w:t>九</w:t>
            </w:r>
            <w:r w:rsidR="00BA0773" w:rsidRPr="004D7F8E">
              <w:rPr>
                <w:rFonts w:eastAsia="標楷體" w:hint="eastAsia"/>
                <w:sz w:val="22"/>
                <w:szCs w:val="22"/>
              </w:rPr>
              <w:t>、</w:t>
            </w:r>
            <w:r w:rsidR="00BA0773" w:rsidRPr="004D7F8E">
              <w:rPr>
                <w:rFonts w:eastAsia="標楷體"/>
                <w:sz w:val="22"/>
                <w:szCs w:val="22"/>
              </w:rPr>
              <w:t>本項目得分不得超過配分。</w:t>
            </w:r>
          </w:p>
          <w:p w:rsidR="00BA0773" w:rsidRPr="004D7F8E" w:rsidRDefault="00A90C13" w:rsidP="004C53F8">
            <w:pPr>
              <w:tabs>
                <w:tab w:val="left" w:pos="-12480"/>
              </w:tabs>
              <w:spacing w:line="280" w:lineRule="exact"/>
              <w:jc w:val="both"/>
              <w:rPr>
                <w:rFonts w:eastAsia="標楷體"/>
                <w:sz w:val="22"/>
                <w:szCs w:val="22"/>
              </w:rPr>
            </w:pPr>
            <w:r w:rsidRPr="004D7F8E">
              <w:rPr>
                <w:rFonts w:eastAsia="標楷體" w:hint="eastAsia"/>
                <w:sz w:val="22"/>
                <w:szCs w:val="22"/>
              </w:rPr>
              <w:t>十</w:t>
            </w:r>
            <w:r w:rsidR="00BA0773" w:rsidRPr="004D7F8E">
              <w:rPr>
                <w:rFonts w:eastAsia="標楷體" w:hint="eastAsia"/>
                <w:sz w:val="22"/>
                <w:szCs w:val="22"/>
              </w:rPr>
              <w:t>、</w:t>
            </w:r>
            <w:r w:rsidR="00BA0773" w:rsidRPr="004D7F8E">
              <w:rPr>
                <w:rFonts w:eastAsia="標楷體"/>
                <w:sz w:val="22"/>
                <w:szCs w:val="22"/>
              </w:rPr>
              <w:t>本項目得分未達</w:t>
            </w:r>
            <w:r w:rsidR="00BA0773" w:rsidRPr="004D7F8E">
              <w:rPr>
                <w:rFonts w:eastAsia="標楷體"/>
                <w:sz w:val="22"/>
                <w:szCs w:val="22"/>
              </w:rPr>
              <w:t>21</w:t>
            </w:r>
            <w:r w:rsidR="00BA0773" w:rsidRPr="004D7F8E">
              <w:rPr>
                <w:rFonts w:eastAsia="標楷體"/>
                <w:sz w:val="22"/>
                <w:szCs w:val="22"/>
              </w:rPr>
              <w:t>分為不及格。</w:t>
            </w:r>
          </w:p>
          <w:p w:rsidR="00BA0773" w:rsidRPr="004D7F8E" w:rsidRDefault="00BA0773" w:rsidP="004C53F8">
            <w:pPr>
              <w:suppressAutoHyphens w:val="0"/>
              <w:spacing w:line="280" w:lineRule="exact"/>
              <w:ind w:left="440" w:hangingChars="200" w:hanging="440"/>
              <w:jc w:val="both"/>
              <w:textAlignment w:val="auto"/>
              <w:rPr>
                <w:rFonts w:eastAsia="標楷體"/>
                <w:sz w:val="22"/>
                <w:szCs w:val="22"/>
              </w:rPr>
            </w:pPr>
            <w:r w:rsidRPr="004D7F8E">
              <w:rPr>
                <w:rFonts w:eastAsia="標楷體" w:cs="標楷體" w:hint="eastAsia"/>
                <w:kern w:val="0"/>
                <w:sz w:val="22"/>
                <w:szCs w:val="22"/>
              </w:rPr>
              <w:t>十、中心教評會就學院辦理著作外審結果進行審查，其所送五名校外學者專家至少需有四人評定分數達七十</w:t>
            </w:r>
            <w:r w:rsidRPr="004D7F8E">
              <w:rPr>
                <w:rFonts w:eastAsia="標楷體" w:cs="標楷體" w:hint="eastAsia"/>
                <w:kern w:val="0"/>
                <w:sz w:val="22"/>
                <w:szCs w:val="22"/>
              </w:rPr>
              <w:t>(</w:t>
            </w:r>
            <w:r w:rsidRPr="004D7F8E">
              <w:rPr>
                <w:rFonts w:eastAsia="標楷體" w:cs="標楷體" w:hint="eastAsia"/>
                <w:kern w:val="0"/>
                <w:sz w:val="22"/>
                <w:szCs w:val="22"/>
              </w:rPr>
              <w:t>含</w:t>
            </w:r>
            <w:r w:rsidRPr="004D7F8E">
              <w:rPr>
                <w:rFonts w:eastAsia="標楷體" w:cs="標楷體" w:hint="eastAsia"/>
                <w:kern w:val="0"/>
                <w:sz w:val="22"/>
                <w:szCs w:val="22"/>
              </w:rPr>
              <w:t>)</w:t>
            </w:r>
            <w:r w:rsidRPr="004D7F8E">
              <w:rPr>
                <w:rFonts w:eastAsia="標楷體" w:cs="標楷體" w:hint="eastAsia"/>
                <w:kern w:val="0"/>
                <w:sz w:val="22"/>
                <w:szCs w:val="22"/>
              </w:rPr>
              <w:t>以上</w:t>
            </w:r>
            <w:r w:rsidRPr="004D7F8E">
              <w:rPr>
                <w:rFonts w:eastAsia="標楷體" w:cs="標楷體" w:hint="eastAsia"/>
                <w:kern w:val="0"/>
                <w:sz w:val="22"/>
                <w:szCs w:val="22"/>
              </w:rPr>
              <w:t>(</w:t>
            </w:r>
            <w:r w:rsidRPr="004D7F8E">
              <w:rPr>
                <w:rFonts w:eastAsia="標楷體" w:cs="標楷體" w:hint="eastAsia"/>
                <w:kern w:val="0"/>
                <w:sz w:val="22"/>
                <w:szCs w:val="22"/>
              </w:rPr>
              <w:t>教授職級達七十五分</w:t>
            </w:r>
            <w:r w:rsidRPr="004D7F8E">
              <w:rPr>
                <w:rFonts w:eastAsia="標楷體" w:cs="標楷體" w:hint="eastAsia"/>
                <w:kern w:val="0"/>
                <w:sz w:val="22"/>
                <w:szCs w:val="22"/>
              </w:rPr>
              <w:t>(</w:t>
            </w:r>
            <w:r w:rsidRPr="004D7F8E">
              <w:rPr>
                <w:rFonts w:eastAsia="標楷體" w:cs="標楷體" w:hint="eastAsia"/>
                <w:kern w:val="0"/>
                <w:sz w:val="22"/>
                <w:szCs w:val="22"/>
              </w:rPr>
              <w:t>含</w:t>
            </w:r>
            <w:r w:rsidRPr="004D7F8E">
              <w:rPr>
                <w:rFonts w:eastAsia="標楷體" w:cs="標楷體" w:hint="eastAsia"/>
                <w:kern w:val="0"/>
                <w:sz w:val="22"/>
                <w:szCs w:val="22"/>
              </w:rPr>
              <w:t>)</w:t>
            </w:r>
            <w:r w:rsidRPr="004D7F8E">
              <w:rPr>
                <w:rFonts w:eastAsia="標楷體" w:cs="標楷體" w:hint="eastAsia"/>
                <w:kern w:val="0"/>
                <w:sz w:val="22"/>
                <w:szCs w:val="22"/>
              </w:rPr>
              <w:t>以上</w:t>
            </w:r>
            <w:r w:rsidRPr="004D7F8E">
              <w:rPr>
                <w:rFonts w:eastAsia="標楷體" w:cs="標楷體" w:hint="eastAsia"/>
                <w:kern w:val="0"/>
                <w:sz w:val="22"/>
                <w:szCs w:val="22"/>
              </w:rPr>
              <w:t>)</w:t>
            </w:r>
            <w:r w:rsidRPr="004D7F8E">
              <w:rPr>
                <w:rFonts w:eastAsia="標楷體" w:cs="標楷體" w:hint="eastAsia"/>
                <w:kern w:val="0"/>
                <w:sz w:val="22"/>
                <w:szCs w:val="22"/>
              </w:rPr>
              <w:t>，始得為外審通過。未符合門檻者，仍應送中心教評會作成升等不通過之決議。</w:t>
            </w:r>
          </w:p>
        </w:tc>
      </w:tr>
      <w:tr w:rsidR="004D7F8E" w:rsidRPr="004D7F8E" w:rsidTr="00BA0773">
        <w:tc>
          <w:tcPr>
            <w:tcW w:w="10522" w:type="dxa"/>
            <w:shd w:val="clear" w:color="auto" w:fill="D9D9D9" w:themeFill="background1" w:themeFillShade="D9"/>
          </w:tcPr>
          <w:p w:rsidR="00BA0773" w:rsidRPr="004D7F8E" w:rsidRDefault="00BA0773" w:rsidP="004C53F8">
            <w:pPr>
              <w:spacing w:line="280" w:lineRule="exact"/>
              <w:rPr>
                <w:rFonts w:eastAsia="標楷體"/>
                <w:sz w:val="22"/>
                <w:szCs w:val="22"/>
              </w:rPr>
            </w:pPr>
            <w:r w:rsidRPr="004D7F8E">
              <w:rPr>
                <w:rFonts w:eastAsia="標楷體"/>
                <w:sz w:val="22"/>
                <w:szCs w:val="22"/>
              </w:rPr>
              <w:t>(</w:t>
            </w:r>
            <w:r w:rsidRPr="004D7F8E">
              <w:rPr>
                <w:rFonts w:eastAsia="標楷體" w:hint="eastAsia"/>
                <w:sz w:val="22"/>
                <w:szCs w:val="22"/>
              </w:rPr>
              <w:t>教學</w:t>
            </w:r>
            <w:r w:rsidRPr="004D7F8E">
              <w:rPr>
                <w:rFonts w:eastAsia="標楷體"/>
                <w:sz w:val="22"/>
                <w:szCs w:val="22"/>
              </w:rPr>
              <w:t>)</w:t>
            </w:r>
            <w:r w:rsidRPr="004D7F8E">
              <w:rPr>
                <w:rFonts w:eastAsia="標楷體" w:hint="eastAsia"/>
                <w:sz w:val="22"/>
                <w:szCs w:val="22"/>
              </w:rPr>
              <w:t>項目備註說明</w:t>
            </w:r>
          </w:p>
        </w:tc>
      </w:tr>
      <w:tr w:rsidR="004D7F8E" w:rsidRPr="004D7F8E" w:rsidTr="00BA0773">
        <w:tc>
          <w:tcPr>
            <w:tcW w:w="10522" w:type="dxa"/>
          </w:tcPr>
          <w:p w:rsidR="00BA0773" w:rsidRPr="004D7F8E" w:rsidRDefault="00BA0773" w:rsidP="004C53F8">
            <w:pPr>
              <w:pStyle w:val="aa"/>
              <w:numPr>
                <w:ilvl w:val="0"/>
                <w:numId w:val="9"/>
              </w:numPr>
              <w:spacing w:before="0" w:line="280" w:lineRule="exact"/>
              <w:rPr>
                <w:rFonts w:eastAsia="標楷體"/>
                <w:sz w:val="22"/>
                <w:szCs w:val="22"/>
              </w:rPr>
            </w:pPr>
            <w:r w:rsidRPr="004D7F8E">
              <w:rPr>
                <w:rFonts w:eastAsia="標楷體"/>
                <w:sz w:val="22"/>
                <w:szCs w:val="22"/>
              </w:rPr>
              <w:t>本項目評分以現任教師職級之期間為限。</w:t>
            </w:r>
          </w:p>
          <w:p w:rsidR="00BA0773" w:rsidRPr="004D7F8E" w:rsidRDefault="00BA0773" w:rsidP="004C53F8">
            <w:pPr>
              <w:pStyle w:val="ac"/>
              <w:numPr>
                <w:ilvl w:val="0"/>
                <w:numId w:val="9"/>
              </w:numPr>
              <w:spacing w:line="280" w:lineRule="exact"/>
              <w:jc w:val="both"/>
              <w:rPr>
                <w:rFonts w:eastAsia="標楷體"/>
                <w:sz w:val="22"/>
                <w:szCs w:val="22"/>
              </w:rPr>
            </w:pPr>
            <w:r w:rsidRPr="004D7F8E">
              <w:rPr>
                <w:rFonts w:eastAsia="標楷體"/>
                <w:sz w:val="22"/>
                <w:szCs w:val="22"/>
              </w:rPr>
              <w:t>獲准在國內外全時進修之教師，其升等年資應扣除其進修之</w:t>
            </w:r>
            <w:proofErr w:type="gramStart"/>
            <w:r w:rsidRPr="004D7F8E">
              <w:rPr>
                <w:rFonts w:eastAsia="標楷體"/>
                <w:sz w:val="22"/>
                <w:szCs w:val="22"/>
              </w:rPr>
              <w:t>期間，</w:t>
            </w:r>
            <w:proofErr w:type="gramEnd"/>
            <w:r w:rsidRPr="004D7F8E">
              <w:rPr>
                <w:rFonts w:eastAsia="標楷體"/>
                <w:sz w:val="22"/>
                <w:szCs w:val="22"/>
              </w:rPr>
              <w:t>部份時間進修者視同連續服務。</w:t>
            </w:r>
          </w:p>
          <w:p w:rsidR="00BA0773" w:rsidRPr="004D7F8E" w:rsidRDefault="00BA0773" w:rsidP="004C53F8">
            <w:pPr>
              <w:pStyle w:val="ac"/>
              <w:numPr>
                <w:ilvl w:val="0"/>
                <w:numId w:val="9"/>
              </w:numPr>
              <w:spacing w:line="280" w:lineRule="exact"/>
              <w:jc w:val="both"/>
              <w:rPr>
                <w:rFonts w:eastAsia="標楷體"/>
                <w:sz w:val="22"/>
                <w:szCs w:val="22"/>
              </w:rPr>
            </w:pPr>
            <w:r w:rsidRPr="004D7F8E">
              <w:rPr>
                <w:rFonts w:eastAsia="標楷體"/>
                <w:sz w:val="22"/>
                <w:szCs w:val="22"/>
              </w:rPr>
              <w:t>最近五年有未經本校同意在外兼課或兼職事實經本校處分有案者，本項為不合格。</w:t>
            </w:r>
          </w:p>
          <w:p w:rsidR="00BA0773" w:rsidRPr="004D7F8E" w:rsidRDefault="00BA0773" w:rsidP="004C53F8">
            <w:pPr>
              <w:pStyle w:val="ac"/>
              <w:numPr>
                <w:ilvl w:val="0"/>
                <w:numId w:val="9"/>
              </w:numPr>
              <w:spacing w:line="280" w:lineRule="exact"/>
              <w:jc w:val="both"/>
              <w:rPr>
                <w:rFonts w:eastAsia="標楷體"/>
                <w:sz w:val="22"/>
                <w:szCs w:val="22"/>
              </w:rPr>
            </w:pPr>
            <w:r w:rsidRPr="004D7F8E">
              <w:rPr>
                <w:rFonts w:eastAsia="標楷體"/>
                <w:sz w:val="22"/>
                <w:szCs w:val="22"/>
              </w:rPr>
              <w:t>各教學項目列表須提供相關佐證資料，做為評分依據。</w:t>
            </w:r>
          </w:p>
          <w:p w:rsidR="00BA0773" w:rsidRPr="004D7F8E" w:rsidRDefault="00BA0773" w:rsidP="004C53F8">
            <w:pPr>
              <w:pStyle w:val="aa"/>
              <w:numPr>
                <w:ilvl w:val="0"/>
                <w:numId w:val="9"/>
              </w:numPr>
              <w:spacing w:before="0" w:line="280" w:lineRule="exact"/>
              <w:rPr>
                <w:rFonts w:eastAsia="標楷體"/>
                <w:sz w:val="22"/>
                <w:szCs w:val="22"/>
              </w:rPr>
            </w:pPr>
            <w:r w:rsidRPr="004D7F8E">
              <w:rPr>
                <w:rFonts w:eastAsia="標楷體"/>
                <w:sz w:val="22"/>
                <w:szCs w:val="22"/>
              </w:rPr>
              <w:t>本項目得分不得超過配分。</w:t>
            </w:r>
          </w:p>
          <w:p w:rsidR="00BA0773" w:rsidRPr="004D7F8E" w:rsidRDefault="00BA0773" w:rsidP="004C53F8">
            <w:pPr>
              <w:pStyle w:val="aa"/>
              <w:numPr>
                <w:ilvl w:val="0"/>
                <w:numId w:val="9"/>
              </w:numPr>
              <w:tabs>
                <w:tab w:val="left" w:pos="539"/>
              </w:tabs>
              <w:spacing w:before="0" w:line="280" w:lineRule="exact"/>
              <w:rPr>
                <w:rFonts w:eastAsia="標楷體"/>
                <w:sz w:val="22"/>
                <w:szCs w:val="22"/>
              </w:rPr>
            </w:pPr>
            <w:r w:rsidRPr="004D7F8E">
              <w:rPr>
                <w:rFonts w:eastAsia="標楷體"/>
                <w:sz w:val="22"/>
                <w:szCs w:val="22"/>
              </w:rPr>
              <w:t>本項目得分未達</w:t>
            </w:r>
            <w:r w:rsidRPr="004D7F8E">
              <w:rPr>
                <w:rFonts w:eastAsia="標楷體"/>
                <w:sz w:val="22"/>
                <w:szCs w:val="22"/>
              </w:rPr>
              <w:t>28</w:t>
            </w:r>
            <w:r w:rsidRPr="004D7F8E">
              <w:rPr>
                <w:rFonts w:eastAsia="標楷體"/>
                <w:sz w:val="22"/>
                <w:szCs w:val="22"/>
              </w:rPr>
              <w:t>分為不及格。</w:t>
            </w:r>
          </w:p>
          <w:p w:rsidR="00BA0773" w:rsidRPr="004D7F8E" w:rsidRDefault="00BA0773" w:rsidP="004C53F8">
            <w:pPr>
              <w:pStyle w:val="aa"/>
              <w:numPr>
                <w:ilvl w:val="0"/>
                <w:numId w:val="9"/>
              </w:numPr>
              <w:tabs>
                <w:tab w:val="left" w:pos="539"/>
              </w:tabs>
              <w:spacing w:before="0" w:line="280" w:lineRule="exact"/>
              <w:rPr>
                <w:rFonts w:eastAsia="標楷體"/>
                <w:sz w:val="22"/>
                <w:szCs w:val="22"/>
              </w:rPr>
            </w:pPr>
            <w:r w:rsidRPr="004D7F8E">
              <w:rPr>
                <w:rFonts w:eastAsia="標楷體"/>
                <w:sz w:val="22"/>
                <w:szCs w:val="22"/>
              </w:rPr>
              <w:t>遇特殊情形之說明以中心教評會評分為原則。</w:t>
            </w:r>
          </w:p>
        </w:tc>
      </w:tr>
      <w:tr w:rsidR="004D7F8E" w:rsidRPr="004D7F8E" w:rsidTr="00BA0773">
        <w:tc>
          <w:tcPr>
            <w:tcW w:w="10522" w:type="dxa"/>
            <w:shd w:val="clear" w:color="auto" w:fill="D9D9D9" w:themeFill="background1" w:themeFillShade="D9"/>
          </w:tcPr>
          <w:p w:rsidR="00BA0773" w:rsidRPr="004D7F8E" w:rsidRDefault="00BA0773" w:rsidP="004C53F8">
            <w:pPr>
              <w:spacing w:line="280" w:lineRule="exact"/>
              <w:rPr>
                <w:rFonts w:eastAsia="標楷體"/>
                <w:sz w:val="22"/>
                <w:szCs w:val="22"/>
              </w:rPr>
            </w:pPr>
            <w:r w:rsidRPr="004D7F8E">
              <w:rPr>
                <w:rFonts w:eastAsia="標楷體"/>
                <w:sz w:val="22"/>
                <w:szCs w:val="22"/>
              </w:rPr>
              <w:t>(</w:t>
            </w:r>
            <w:r w:rsidRPr="004D7F8E">
              <w:rPr>
                <w:rFonts w:eastAsia="標楷體" w:hint="eastAsia"/>
                <w:sz w:val="22"/>
                <w:szCs w:val="22"/>
              </w:rPr>
              <w:t>服務及輔導</w:t>
            </w:r>
            <w:r w:rsidRPr="004D7F8E">
              <w:rPr>
                <w:rFonts w:eastAsia="標楷體"/>
                <w:sz w:val="22"/>
                <w:szCs w:val="22"/>
              </w:rPr>
              <w:t>)</w:t>
            </w:r>
            <w:r w:rsidRPr="004D7F8E">
              <w:rPr>
                <w:rFonts w:eastAsia="標楷體" w:hint="eastAsia"/>
                <w:sz w:val="22"/>
                <w:szCs w:val="22"/>
              </w:rPr>
              <w:t>項目備註說明</w:t>
            </w:r>
          </w:p>
        </w:tc>
      </w:tr>
      <w:tr w:rsidR="004D7F8E" w:rsidRPr="004D7F8E" w:rsidTr="00BA0773">
        <w:tc>
          <w:tcPr>
            <w:tcW w:w="10522" w:type="dxa"/>
          </w:tcPr>
          <w:p w:rsidR="00BA0773" w:rsidRPr="004D7F8E" w:rsidRDefault="00BA0773" w:rsidP="004C53F8">
            <w:pPr>
              <w:pStyle w:val="aa"/>
              <w:spacing w:before="0" w:line="280" w:lineRule="exact"/>
              <w:ind w:left="482" w:hanging="482"/>
              <w:rPr>
                <w:rFonts w:eastAsia="標楷體"/>
                <w:sz w:val="22"/>
                <w:szCs w:val="22"/>
              </w:rPr>
            </w:pPr>
            <w:r w:rsidRPr="004D7F8E">
              <w:rPr>
                <w:rFonts w:eastAsia="標楷體"/>
                <w:sz w:val="22"/>
                <w:szCs w:val="22"/>
              </w:rPr>
              <w:t>一、本項目評分以現任教師職級之期間為限。</w:t>
            </w:r>
          </w:p>
          <w:p w:rsidR="00BA0773" w:rsidRPr="004D7F8E" w:rsidRDefault="00BA0773" w:rsidP="004C53F8">
            <w:pPr>
              <w:spacing w:line="280" w:lineRule="exact"/>
              <w:ind w:left="482" w:hanging="482"/>
              <w:jc w:val="both"/>
              <w:rPr>
                <w:rFonts w:eastAsia="標楷體"/>
                <w:sz w:val="22"/>
                <w:szCs w:val="22"/>
              </w:rPr>
            </w:pPr>
            <w:r w:rsidRPr="004D7F8E">
              <w:rPr>
                <w:rFonts w:eastAsia="標楷體"/>
                <w:sz w:val="22"/>
                <w:szCs w:val="22"/>
              </w:rPr>
              <w:t>二、獲准在國內外全時進修之教師，其升等年資應扣除其進修之</w:t>
            </w:r>
            <w:proofErr w:type="gramStart"/>
            <w:r w:rsidRPr="004D7F8E">
              <w:rPr>
                <w:rFonts w:eastAsia="標楷體"/>
                <w:sz w:val="22"/>
                <w:szCs w:val="22"/>
              </w:rPr>
              <w:t>期間，</w:t>
            </w:r>
            <w:proofErr w:type="gramEnd"/>
            <w:r w:rsidRPr="004D7F8E">
              <w:rPr>
                <w:rFonts w:eastAsia="標楷體"/>
                <w:sz w:val="22"/>
                <w:szCs w:val="22"/>
              </w:rPr>
              <w:t>部份時間進修者視同連續服務。</w:t>
            </w:r>
          </w:p>
          <w:p w:rsidR="00BA0773" w:rsidRPr="004D7F8E" w:rsidRDefault="00BA0773" w:rsidP="004C53F8">
            <w:pPr>
              <w:spacing w:line="280" w:lineRule="exact"/>
              <w:ind w:left="482" w:hanging="482"/>
              <w:jc w:val="both"/>
              <w:rPr>
                <w:rFonts w:eastAsia="標楷體"/>
                <w:sz w:val="22"/>
                <w:szCs w:val="22"/>
              </w:rPr>
            </w:pPr>
            <w:r w:rsidRPr="004D7F8E">
              <w:rPr>
                <w:rFonts w:eastAsia="標楷體"/>
                <w:sz w:val="22"/>
                <w:szCs w:val="22"/>
              </w:rPr>
              <w:t>三、最近五年有違反教育法令、本校規章之重大事實以及其他違法行為經本校處分有案者本項不合格。</w:t>
            </w:r>
          </w:p>
          <w:p w:rsidR="00BA0773" w:rsidRPr="004D7F8E" w:rsidRDefault="00BA0773" w:rsidP="004C53F8">
            <w:pPr>
              <w:spacing w:line="280" w:lineRule="exact"/>
              <w:ind w:left="440" w:hangingChars="200" w:hanging="440"/>
              <w:rPr>
                <w:rFonts w:eastAsia="標楷體"/>
                <w:sz w:val="22"/>
                <w:szCs w:val="22"/>
              </w:rPr>
            </w:pPr>
            <w:r w:rsidRPr="004D7F8E">
              <w:rPr>
                <w:rFonts w:eastAsia="標楷體"/>
                <w:sz w:val="22"/>
                <w:szCs w:val="22"/>
              </w:rPr>
              <w:t>四、本項目得分未達</w:t>
            </w:r>
            <w:r w:rsidRPr="004D7F8E">
              <w:rPr>
                <w:rFonts w:eastAsia="標楷體"/>
                <w:sz w:val="22"/>
                <w:szCs w:val="22"/>
              </w:rPr>
              <w:t>21</w:t>
            </w:r>
            <w:r w:rsidRPr="004D7F8E">
              <w:rPr>
                <w:rFonts w:eastAsia="標楷體"/>
                <w:sz w:val="22"/>
                <w:szCs w:val="22"/>
              </w:rPr>
              <w:t>分為不合格，各細目得分不得超過配分上限，各評審項目之細目評分不得重複計算。</w:t>
            </w:r>
          </w:p>
        </w:tc>
      </w:tr>
    </w:tbl>
    <w:p w:rsidR="00BA0773" w:rsidRPr="000D791E" w:rsidRDefault="00BA0773" w:rsidP="0085772D">
      <w:pPr>
        <w:spacing w:line="320" w:lineRule="exact"/>
        <w:rPr>
          <w:rFonts w:eastAsia="標楷體"/>
          <w:color w:val="000000"/>
        </w:rPr>
      </w:pPr>
    </w:p>
    <w:sectPr w:rsidR="00BA0773" w:rsidRPr="000D791E" w:rsidSect="00435D33">
      <w:pgSz w:w="11906" w:h="16838"/>
      <w:pgMar w:top="426" w:right="720" w:bottom="720" w:left="720" w:header="720" w:footer="720" w:gutter="0"/>
      <w:pgNumType w:start="37"/>
      <w:cols w:space="720"/>
      <w:docGrid w:type="lines" w:linePitch="3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B6E" w:rsidRDefault="005C6B6E">
      <w:r>
        <w:separator/>
      </w:r>
    </w:p>
  </w:endnote>
  <w:endnote w:type="continuationSeparator" w:id="0">
    <w:p w:rsidR="005C6B6E" w:rsidRDefault="005C6B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DFHei-Md-HK-BF">
    <w:altName w:val="Arial Unicode MS"/>
    <w:panose1 w:val="00000000000000000000"/>
    <w:charset w:val="88"/>
    <w:family w:val="auto"/>
    <w:notTrueType/>
    <w:pitch w:val="default"/>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B6E" w:rsidRDefault="005C6B6E">
      <w:r>
        <w:rPr>
          <w:color w:val="000000"/>
        </w:rPr>
        <w:separator/>
      </w:r>
    </w:p>
  </w:footnote>
  <w:footnote w:type="continuationSeparator" w:id="0">
    <w:p w:rsidR="005C6B6E" w:rsidRDefault="005C6B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A0BCA"/>
    <w:multiLevelType w:val="multilevel"/>
    <w:tmpl w:val="F140E6D4"/>
    <w:lvl w:ilvl="0">
      <w:start w:val="1"/>
      <w:numFmt w:val="taiwaneseCountingThousand"/>
      <w:lvlText w:val="(%1)"/>
      <w:lvlJc w:val="left"/>
      <w:pPr>
        <w:ind w:left="960" w:hanging="480"/>
      </w:pPr>
      <w:rPr>
        <w:rFonts w:ascii="Times New Roman" w:eastAsia="標楷體" w:hAnsi="Times New Roman"/>
        <w:b w:val="0"/>
        <w:i w:val="0"/>
        <w:sz w:val="24"/>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
    <w:nsid w:val="08316760"/>
    <w:multiLevelType w:val="multilevel"/>
    <w:tmpl w:val="48CC3E8C"/>
    <w:lvl w:ilvl="0">
      <w:start w:val="1"/>
      <w:numFmt w:val="taiwaneseCountingThousand"/>
      <w:lvlText w:val="(%1)"/>
      <w:lvlJc w:val="left"/>
      <w:pPr>
        <w:ind w:left="960" w:hanging="480"/>
      </w:pPr>
      <w:rPr>
        <w:rFonts w:ascii="Times New Roman" w:eastAsia="標楷體" w:hAnsi="Times New Roman"/>
        <w:b w:val="0"/>
        <w:i w:val="0"/>
        <w:color w:val="000000"/>
        <w:sz w:val="24"/>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2">
    <w:nsid w:val="0B062283"/>
    <w:multiLevelType w:val="hybridMultilevel"/>
    <w:tmpl w:val="70DE8B38"/>
    <w:lvl w:ilvl="0" w:tplc="A68CE434">
      <w:start w:val="1"/>
      <w:numFmt w:val="taiwaneseCountingThousand"/>
      <w:lvlText w:val="(%1)"/>
      <w:lvlJc w:val="left"/>
      <w:pPr>
        <w:ind w:left="1008" w:hanging="480"/>
      </w:pPr>
      <w:rPr>
        <w:rFonts w:ascii="Times New Roman" w:eastAsia="標楷體" w:hAnsi="Times New Roman" w:hint="default"/>
        <w:b w:val="0"/>
        <w:i w:val="0"/>
        <w:sz w:val="24"/>
      </w:rPr>
    </w:lvl>
    <w:lvl w:ilvl="1" w:tplc="89A06522">
      <w:start w:val="1"/>
      <w:numFmt w:val="taiwaneseCountingThousand"/>
      <w:lvlText w:val="(%2)"/>
      <w:lvlJc w:val="left"/>
      <w:pPr>
        <w:ind w:left="960" w:hanging="480"/>
      </w:pPr>
      <w:rPr>
        <w:rFonts w:ascii="Times New Roman" w:eastAsia="標楷體" w:hAnsi="Times New Roman" w:hint="default"/>
        <w:b w:val="0"/>
        <w:i w:val="0"/>
        <w:sz w:val="24"/>
      </w:rPr>
    </w:lvl>
    <w:lvl w:ilvl="2" w:tplc="89A06522">
      <w:start w:val="1"/>
      <w:numFmt w:val="taiwaneseCountingThousand"/>
      <w:lvlText w:val="(%3)"/>
      <w:lvlJc w:val="left"/>
      <w:pPr>
        <w:ind w:left="1440" w:hanging="480"/>
      </w:pPr>
      <w:rPr>
        <w:rFonts w:ascii="Times New Roman" w:eastAsia="標楷體" w:hAnsi="Times New Roman" w:hint="default"/>
        <w:b w:val="0"/>
        <w:i w:val="0"/>
        <w:sz w:val="24"/>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D146506"/>
    <w:multiLevelType w:val="multilevel"/>
    <w:tmpl w:val="CE9029AC"/>
    <w:lvl w:ilvl="0">
      <w:start w:val="1"/>
      <w:numFmt w:val="taiwaneseCountingThousand"/>
      <w:lvlText w:val="%1、"/>
      <w:lvlJc w:val="left"/>
      <w:pPr>
        <w:ind w:left="480" w:hanging="480"/>
      </w:pPr>
      <w:rPr>
        <w:rFonts w:ascii="標楷體" w:eastAsia="標楷體" w:hAnsi="標楷體"/>
        <w:b w:val="0"/>
        <w:i w:val="0"/>
        <w:sz w:val="24"/>
      </w:rPr>
    </w:lvl>
    <w:lvl w:ilvl="1">
      <w:start w:val="1"/>
      <w:numFmt w:val="taiwaneseCountingThousand"/>
      <w:lvlText w:val="(%2)"/>
      <w:lvlJc w:val="left"/>
      <w:pPr>
        <w:ind w:left="960" w:hanging="480"/>
      </w:pPr>
      <w:rPr>
        <w:rFonts w:ascii="標楷體" w:eastAsia="標楷體" w:hAnsi="標楷體"/>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
    <w:nsid w:val="1320711F"/>
    <w:multiLevelType w:val="multilevel"/>
    <w:tmpl w:val="FACC21D6"/>
    <w:lvl w:ilvl="0">
      <w:start w:val="1"/>
      <w:numFmt w:val="taiwaneseCountingThousand"/>
      <w:lvlText w:val="(%1)"/>
      <w:lvlJc w:val="left"/>
      <w:pPr>
        <w:ind w:left="960" w:hanging="480"/>
      </w:pPr>
      <w:rPr>
        <w:rFonts w:ascii="Times New Roman" w:eastAsia="標楷體" w:hAnsi="Times New Roman"/>
        <w:b w:val="0"/>
        <w:i w:val="0"/>
        <w:color w:val="000000"/>
        <w:sz w:val="24"/>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5">
    <w:nsid w:val="16881CA0"/>
    <w:multiLevelType w:val="multilevel"/>
    <w:tmpl w:val="A95CC0E8"/>
    <w:lvl w:ilvl="0">
      <w:start w:val="1"/>
      <w:numFmt w:val="taiwaneseCountingThousand"/>
      <w:lvlText w:val="%1、"/>
      <w:lvlJc w:val="left"/>
      <w:pPr>
        <w:ind w:left="480" w:hanging="480"/>
      </w:pPr>
      <w:rPr>
        <w:rFonts w:ascii="標楷體" w:eastAsia="標楷體" w:hAnsi="標楷體"/>
        <w:sz w:val="24"/>
      </w:rPr>
    </w:lvl>
    <w:lvl w:ilvl="1">
      <w:start w:val="1"/>
      <w:numFmt w:val="decimalFullWidth"/>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
    <w:nsid w:val="16E752B9"/>
    <w:multiLevelType w:val="multilevel"/>
    <w:tmpl w:val="AFDABCE8"/>
    <w:lvl w:ilvl="0">
      <w:start w:val="1"/>
      <w:numFmt w:val="taiwaneseCountingThousand"/>
      <w:lvlText w:val="%1、"/>
      <w:lvlJc w:val="left"/>
      <w:pPr>
        <w:ind w:left="480" w:hanging="480"/>
      </w:pPr>
    </w:lvl>
    <w:lvl w:ilvl="1">
      <w:start w:val="1"/>
      <w:numFmt w:val="taiwaneseCountingThousand"/>
      <w:lvlText w:val="(%2)"/>
      <w:lvlJc w:val="left"/>
      <w:pPr>
        <w:ind w:left="960" w:hanging="480"/>
      </w:pPr>
    </w:lvl>
    <w:lvl w:ilvl="2">
      <w:start w:val="1"/>
      <w:numFmt w:val="decimal"/>
      <w:lvlText w:val="%3."/>
      <w:lvlJc w:val="lef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
    <w:nsid w:val="182E55ED"/>
    <w:multiLevelType w:val="multilevel"/>
    <w:tmpl w:val="2D685A28"/>
    <w:lvl w:ilvl="0">
      <w:start w:val="11"/>
      <w:numFmt w:val="taiwaneseCountingThousand"/>
      <w:lvlText w:val="(%1)"/>
      <w:lvlJc w:val="left"/>
      <w:pPr>
        <w:ind w:left="960" w:hanging="480"/>
      </w:pPr>
      <w:rPr>
        <w:rFonts w:ascii="Times New Roman" w:eastAsia="標楷體" w:hAnsi="Times New Roman" w:hint="eastAsia"/>
        <w:b w:val="0"/>
        <w:i w:val="0"/>
        <w:sz w:val="24"/>
      </w:rPr>
    </w:lvl>
    <w:lvl w:ilvl="1">
      <w:start w:val="1"/>
      <w:numFmt w:val="ideographTraditional"/>
      <w:lvlText w:val="%2、"/>
      <w:lvlJc w:val="left"/>
      <w:pPr>
        <w:ind w:left="1440" w:hanging="480"/>
      </w:pPr>
      <w:rPr>
        <w:rFonts w:hint="eastAsia"/>
      </w:rPr>
    </w:lvl>
    <w:lvl w:ilvl="2">
      <w:start w:val="1"/>
      <w:numFmt w:val="lowerRoman"/>
      <w:lvlText w:val="%3."/>
      <w:lvlJc w:val="right"/>
      <w:pPr>
        <w:ind w:left="1920" w:hanging="480"/>
      </w:pPr>
      <w:rPr>
        <w:rFonts w:hint="eastAsia"/>
      </w:rPr>
    </w:lvl>
    <w:lvl w:ilvl="3">
      <w:start w:val="1"/>
      <w:numFmt w:val="decimal"/>
      <w:lvlText w:val="%4."/>
      <w:lvlJc w:val="left"/>
      <w:pPr>
        <w:ind w:left="2400" w:hanging="480"/>
      </w:pPr>
      <w:rPr>
        <w:rFonts w:hint="eastAsia"/>
      </w:rPr>
    </w:lvl>
    <w:lvl w:ilvl="4">
      <w:start w:val="1"/>
      <w:numFmt w:val="ideographTraditional"/>
      <w:lvlText w:val="%5、"/>
      <w:lvlJc w:val="left"/>
      <w:pPr>
        <w:ind w:left="2880" w:hanging="480"/>
      </w:pPr>
      <w:rPr>
        <w:rFonts w:hint="eastAsia"/>
      </w:rPr>
    </w:lvl>
    <w:lvl w:ilvl="5">
      <w:start w:val="1"/>
      <w:numFmt w:val="lowerRoman"/>
      <w:lvlText w:val="%6."/>
      <w:lvlJc w:val="right"/>
      <w:pPr>
        <w:ind w:left="3360" w:hanging="480"/>
      </w:pPr>
      <w:rPr>
        <w:rFonts w:hint="eastAsia"/>
      </w:rPr>
    </w:lvl>
    <w:lvl w:ilvl="6">
      <w:start w:val="1"/>
      <w:numFmt w:val="decimal"/>
      <w:lvlText w:val="%7."/>
      <w:lvlJc w:val="left"/>
      <w:pPr>
        <w:ind w:left="3840" w:hanging="480"/>
      </w:pPr>
      <w:rPr>
        <w:rFonts w:hint="eastAsia"/>
      </w:rPr>
    </w:lvl>
    <w:lvl w:ilvl="7">
      <w:start w:val="1"/>
      <w:numFmt w:val="ideographTraditional"/>
      <w:lvlText w:val="%8、"/>
      <w:lvlJc w:val="left"/>
      <w:pPr>
        <w:ind w:left="4320" w:hanging="480"/>
      </w:pPr>
      <w:rPr>
        <w:rFonts w:hint="eastAsia"/>
      </w:rPr>
    </w:lvl>
    <w:lvl w:ilvl="8">
      <w:start w:val="1"/>
      <w:numFmt w:val="lowerRoman"/>
      <w:lvlText w:val="%9."/>
      <w:lvlJc w:val="right"/>
      <w:pPr>
        <w:ind w:left="4800" w:hanging="480"/>
      </w:pPr>
      <w:rPr>
        <w:rFonts w:hint="eastAsia"/>
      </w:rPr>
    </w:lvl>
  </w:abstractNum>
  <w:abstractNum w:abstractNumId="8">
    <w:nsid w:val="18E37F22"/>
    <w:multiLevelType w:val="multilevel"/>
    <w:tmpl w:val="0C10188E"/>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nsid w:val="27080B3B"/>
    <w:multiLevelType w:val="multilevel"/>
    <w:tmpl w:val="2FD0CF0A"/>
    <w:lvl w:ilvl="0">
      <w:start w:val="1"/>
      <w:numFmt w:val="taiwaneseCountingThousand"/>
      <w:lvlText w:val="(%1)"/>
      <w:lvlJc w:val="left"/>
      <w:pPr>
        <w:ind w:left="960" w:hanging="480"/>
      </w:pPr>
      <w:rPr>
        <w:color w:val="000000"/>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0">
    <w:nsid w:val="28A73D97"/>
    <w:multiLevelType w:val="hybridMultilevel"/>
    <w:tmpl w:val="FE189ECA"/>
    <w:lvl w:ilvl="0" w:tplc="A68CE434">
      <w:start w:val="1"/>
      <w:numFmt w:val="taiwaneseCountingThousand"/>
      <w:lvlText w:val="(%1)"/>
      <w:lvlJc w:val="left"/>
      <w:pPr>
        <w:ind w:left="1008" w:hanging="480"/>
      </w:pPr>
      <w:rPr>
        <w:rFonts w:ascii="Times New Roman" w:eastAsia="標楷體" w:hAnsi="Times New Roman" w:hint="default"/>
        <w:b w:val="0"/>
        <w:i w:val="0"/>
        <w:sz w:val="24"/>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A390C46"/>
    <w:multiLevelType w:val="multilevel"/>
    <w:tmpl w:val="121C322C"/>
    <w:lvl w:ilvl="0">
      <w:start w:val="1"/>
      <w:numFmt w:val="taiwaneseCountingThousand"/>
      <w:lvlText w:val="%1、"/>
      <w:lvlJc w:val="left"/>
      <w:pPr>
        <w:ind w:left="480" w:hanging="480"/>
      </w:pPr>
      <w:rPr>
        <w:b w:val="0"/>
        <w:i w:val="0"/>
        <w:sz w:val="24"/>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
    <w:nsid w:val="4ED210A4"/>
    <w:multiLevelType w:val="multilevel"/>
    <w:tmpl w:val="F140E6D4"/>
    <w:lvl w:ilvl="0">
      <w:start w:val="1"/>
      <w:numFmt w:val="taiwaneseCountingThousand"/>
      <w:lvlText w:val="(%1)"/>
      <w:lvlJc w:val="left"/>
      <w:pPr>
        <w:ind w:left="960" w:hanging="480"/>
      </w:pPr>
      <w:rPr>
        <w:rFonts w:ascii="Times New Roman" w:eastAsia="標楷體" w:hAnsi="Times New Roman"/>
        <w:b w:val="0"/>
        <w:i w:val="0"/>
        <w:sz w:val="24"/>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3">
    <w:nsid w:val="52A71437"/>
    <w:multiLevelType w:val="multilevel"/>
    <w:tmpl w:val="4850A01C"/>
    <w:lvl w:ilvl="0">
      <w:start w:val="1"/>
      <w:numFmt w:val="decimal"/>
      <w:lvlText w:val="%1."/>
      <w:lvlJc w:val="left"/>
      <w:pPr>
        <w:ind w:left="960" w:hanging="480"/>
      </w:pPr>
      <w:rPr>
        <w:rFonts w:ascii="Times New Roman" w:hAnsi="Times New Roman" w:hint="default"/>
        <w:b w:val="0"/>
        <w:i w:val="0"/>
        <w:sz w:val="24"/>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4">
    <w:nsid w:val="55AB3A12"/>
    <w:multiLevelType w:val="multilevel"/>
    <w:tmpl w:val="6C928250"/>
    <w:lvl w:ilvl="0">
      <w:start w:val="1"/>
      <w:numFmt w:val="taiwaneseCountingThousand"/>
      <w:lvlText w:val="(%1)"/>
      <w:lvlJc w:val="left"/>
      <w:pPr>
        <w:ind w:left="960" w:hanging="480"/>
      </w:pPr>
      <w:rPr>
        <w:rFonts w:ascii="Times New Roman" w:eastAsia="標楷體" w:hAnsi="Times New Roman" w:hint="eastAsia"/>
        <w:b w:val="0"/>
        <w:i w:val="0"/>
        <w:sz w:val="24"/>
      </w:rPr>
    </w:lvl>
    <w:lvl w:ilvl="1">
      <w:start w:val="1"/>
      <w:numFmt w:val="ideographTraditional"/>
      <w:lvlText w:val="%2、"/>
      <w:lvlJc w:val="left"/>
      <w:pPr>
        <w:ind w:left="1440" w:hanging="480"/>
      </w:pPr>
      <w:rPr>
        <w:rFonts w:hint="eastAsia"/>
      </w:rPr>
    </w:lvl>
    <w:lvl w:ilvl="2">
      <w:start w:val="1"/>
      <w:numFmt w:val="lowerRoman"/>
      <w:lvlText w:val="%3."/>
      <w:lvlJc w:val="right"/>
      <w:pPr>
        <w:ind w:left="1920" w:hanging="480"/>
      </w:pPr>
      <w:rPr>
        <w:rFonts w:hint="eastAsia"/>
      </w:rPr>
    </w:lvl>
    <w:lvl w:ilvl="3">
      <w:start w:val="1"/>
      <w:numFmt w:val="decimal"/>
      <w:lvlText w:val="%4."/>
      <w:lvlJc w:val="left"/>
      <w:pPr>
        <w:ind w:left="2400" w:hanging="480"/>
      </w:pPr>
      <w:rPr>
        <w:rFonts w:hint="eastAsia"/>
      </w:rPr>
    </w:lvl>
    <w:lvl w:ilvl="4">
      <w:start w:val="1"/>
      <w:numFmt w:val="ideographTraditional"/>
      <w:lvlText w:val="%5、"/>
      <w:lvlJc w:val="left"/>
      <w:pPr>
        <w:ind w:left="2880" w:hanging="480"/>
      </w:pPr>
      <w:rPr>
        <w:rFonts w:hint="eastAsia"/>
      </w:rPr>
    </w:lvl>
    <w:lvl w:ilvl="5">
      <w:start w:val="1"/>
      <w:numFmt w:val="lowerRoman"/>
      <w:lvlText w:val="%6."/>
      <w:lvlJc w:val="right"/>
      <w:pPr>
        <w:ind w:left="3360" w:hanging="480"/>
      </w:pPr>
      <w:rPr>
        <w:rFonts w:hint="eastAsia"/>
      </w:rPr>
    </w:lvl>
    <w:lvl w:ilvl="6">
      <w:start w:val="1"/>
      <w:numFmt w:val="decimal"/>
      <w:lvlText w:val="%7."/>
      <w:lvlJc w:val="left"/>
      <w:pPr>
        <w:ind w:left="3840" w:hanging="480"/>
      </w:pPr>
      <w:rPr>
        <w:rFonts w:hint="eastAsia"/>
      </w:rPr>
    </w:lvl>
    <w:lvl w:ilvl="7">
      <w:start w:val="1"/>
      <w:numFmt w:val="ideographTraditional"/>
      <w:lvlText w:val="%8、"/>
      <w:lvlJc w:val="left"/>
      <w:pPr>
        <w:ind w:left="4320" w:hanging="480"/>
      </w:pPr>
      <w:rPr>
        <w:rFonts w:hint="eastAsia"/>
      </w:rPr>
    </w:lvl>
    <w:lvl w:ilvl="8">
      <w:start w:val="1"/>
      <w:numFmt w:val="lowerRoman"/>
      <w:lvlText w:val="%9."/>
      <w:lvlJc w:val="right"/>
      <w:pPr>
        <w:ind w:left="4800" w:hanging="480"/>
      </w:pPr>
      <w:rPr>
        <w:rFonts w:hint="eastAsia"/>
      </w:rPr>
    </w:lvl>
  </w:abstractNum>
  <w:abstractNum w:abstractNumId="15">
    <w:nsid w:val="59EB687E"/>
    <w:multiLevelType w:val="multilevel"/>
    <w:tmpl w:val="4850A01C"/>
    <w:lvl w:ilvl="0">
      <w:start w:val="1"/>
      <w:numFmt w:val="decimal"/>
      <w:lvlText w:val="%1."/>
      <w:lvlJc w:val="left"/>
      <w:pPr>
        <w:ind w:left="960" w:hanging="480"/>
      </w:pPr>
      <w:rPr>
        <w:rFonts w:ascii="Times New Roman" w:hAnsi="Times New Roman" w:hint="default"/>
        <w:b w:val="0"/>
        <w:i w:val="0"/>
        <w:sz w:val="24"/>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6">
    <w:nsid w:val="5D0560BE"/>
    <w:multiLevelType w:val="multilevel"/>
    <w:tmpl w:val="F140E6D4"/>
    <w:lvl w:ilvl="0">
      <w:start w:val="1"/>
      <w:numFmt w:val="taiwaneseCountingThousand"/>
      <w:lvlText w:val="(%1)"/>
      <w:lvlJc w:val="left"/>
      <w:pPr>
        <w:ind w:left="960" w:hanging="480"/>
      </w:pPr>
      <w:rPr>
        <w:rFonts w:ascii="Times New Roman" w:eastAsia="標楷體" w:hAnsi="Times New Roman"/>
        <w:b w:val="0"/>
        <w:i w:val="0"/>
        <w:sz w:val="24"/>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17">
    <w:nsid w:val="607B1707"/>
    <w:multiLevelType w:val="multilevel"/>
    <w:tmpl w:val="35BA851A"/>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nsid w:val="67457CC5"/>
    <w:multiLevelType w:val="hybridMultilevel"/>
    <w:tmpl w:val="BEE4B0A6"/>
    <w:lvl w:ilvl="0" w:tplc="575AB46A">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9">
    <w:nsid w:val="68D0431B"/>
    <w:multiLevelType w:val="multilevel"/>
    <w:tmpl w:val="3C3C4B92"/>
    <w:lvl w:ilvl="0">
      <w:start w:val="1"/>
      <w:numFmt w:val="taiwaneseCountingThousand"/>
      <w:lvlText w:val="(%1)"/>
      <w:lvlJc w:val="left"/>
      <w:pPr>
        <w:ind w:left="960" w:hanging="480"/>
      </w:pPr>
      <w:rPr>
        <w:rFonts w:ascii="Times New Roman" w:eastAsia="標楷體" w:hAnsi="Times New Roman"/>
        <w:b w:val="0"/>
        <w:i w:val="0"/>
        <w:sz w:val="24"/>
      </w:rPr>
    </w:lvl>
    <w:lvl w:ilvl="1">
      <w:start w:val="1"/>
      <w:numFmt w:val="ideographTraditional"/>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20">
    <w:nsid w:val="6A504773"/>
    <w:multiLevelType w:val="hybridMultilevel"/>
    <w:tmpl w:val="6B2C1948"/>
    <w:lvl w:ilvl="0" w:tplc="2D00B562">
      <w:start w:val="1"/>
      <w:numFmt w:val="decimal"/>
      <w:lvlText w:val="%1."/>
      <w:lvlJc w:val="left"/>
      <w:pPr>
        <w:ind w:left="960" w:hanging="480"/>
      </w:pPr>
      <w:rPr>
        <w:rFonts w:ascii="Times New Roman" w:hAnsi="Times New Roman" w:hint="default"/>
        <w:b w:val="0"/>
        <w:i w:val="0"/>
        <w:sz w:val="24"/>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nsid w:val="6E2259C4"/>
    <w:multiLevelType w:val="hybridMultilevel"/>
    <w:tmpl w:val="D8BEADC2"/>
    <w:lvl w:ilvl="0" w:tplc="A68CE434">
      <w:start w:val="1"/>
      <w:numFmt w:val="taiwaneseCountingThousand"/>
      <w:lvlText w:val="(%1)"/>
      <w:lvlJc w:val="left"/>
      <w:pPr>
        <w:ind w:left="1008" w:hanging="480"/>
      </w:pPr>
      <w:rPr>
        <w:rFonts w:ascii="Times New Roman" w:eastAsia="標楷體" w:hAnsi="Times New Roman" w:hint="default"/>
        <w:b w:val="0"/>
        <w:i w:val="0"/>
        <w:sz w:val="24"/>
      </w:rPr>
    </w:lvl>
    <w:lvl w:ilvl="1" w:tplc="04090019">
      <w:start w:val="1"/>
      <w:numFmt w:val="ideographTraditional"/>
      <w:lvlText w:val="%2、"/>
      <w:lvlJc w:val="left"/>
      <w:pPr>
        <w:ind w:left="960" w:hanging="480"/>
      </w:pPr>
    </w:lvl>
    <w:lvl w:ilvl="2" w:tplc="89A06522">
      <w:start w:val="1"/>
      <w:numFmt w:val="taiwaneseCountingThousand"/>
      <w:lvlText w:val="(%3)"/>
      <w:lvlJc w:val="left"/>
      <w:pPr>
        <w:ind w:left="1440" w:hanging="480"/>
      </w:pPr>
      <w:rPr>
        <w:rFonts w:ascii="Times New Roman" w:eastAsia="標楷體" w:hAnsi="Times New Roman" w:hint="default"/>
        <w:b w:val="0"/>
        <w:i w:val="0"/>
        <w:sz w:val="24"/>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71407395"/>
    <w:multiLevelType w:val="multilevel"/>
    <w:tmpl w:val="DD64CFBE"/>
    <w:lvl w:ilvl="0">
      <w:start w:val="1"/>
      <w:numFmt w:val="taiwaneseCountingThousand"/>
      <w:lvlText w:val="%1、"/>
      <w:lvlJc w:val="left"/>
      <w:pPr>
        <w:ind w:left="480" w:hanging="480"/>
      </w:pPr>
    </w:lvl>
    <w:lvl w:ilvl="1">
      <w:start w:val="1"/>
      <w:numFmt w:val="taiwaneseCountingThousand"/>
      <w:lvlText w:val="(%2)"/>
      <w:lvlJc w:val="left"/>
      <w:pPr>
        <w:ind w:left="960" w:hanging="480"/>
      </w:pPr>
    </w:lvl>
    <w:lvl w:ilvl="2">
      <w:start w:val="1"/>
      <w:numFmt w:val="decimal"/>
      <w:lvlText w:val="%3."/>
      <w:lvlJc w:val="lef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3">
    <w:nsid w:val="78800650"/>
    <w:multiLevelType w:val="hybridMultilevel"/>
    <w:tmpl w:val="AB74F60C"/>
    <w:lvl w:ilvl="0" w:tplc="575AB46A">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5"/>
  </w:num>
  <w:num w:numId="2">
    <w:abstractNumId w:val="9"/>
  </w:num>
  <w:num w:numId="3">
    <w:abstractNumId w:val="1"/>
  </w:num>
  <w:num w:numId="4">
    <w:abstractNumId w:val="3"/>
  </w:num>
  <w:num w:numId="5">
    <w:abstractNumId w:val="22"/>
  </w:num>
  <w:num w:numId="6">
    <w:abstractNumId w:val="6"/>
  </w:num>
  <w:num w:numId="7">
    <w:abstractNumId w:val="0"/>
  </w:num>
  <w:num w:numId="8">
    <w:abstractNumId w:val="19"/>
  </w:num>
  <w:num w:numId="9">
    <w:abstractNumId w:val="11"/>
  </w:num>
  <w:num w:numId="10">
    <w:abstractNumId w:val="4"/>
  </w:num>
  <w:num w:numId="11">
    <w:abstractNumId w:val="7"/>
  </w:num>
  <w:num w:numId="12">
    <w:abstractNumId w:val="20"/>
  </w:num>
  <w:num w:numId="13">
    <w:abstractNumId w:val="16"/>
  </w:num>
  <w:num w:numId="14">
    <w:abstractNumId w:val="12"/>
  </w:num>
  <w:num w:numId="15">
    <w:abstractNumId w:val="10"/>
  </w:num>
  <w:num w:numId="16">
    <w:abstractNumId w:val="21"/>
  </w:num>
  <w:num w:numId="17">
    <w:abstractNumId w:val="2"/>
  </w:num>
  <w:num w:numId="18">
    <w:abstractNumId w:val="13"/>
  </w:num>
  <w:num w:numId="19">
    <w:abstractNumId w:val="15"/>
  </w:num>
  <w:num w:numId="20">
    <w:abstractNumId w:val="17"/>
  </w:num>
  <w:num w:numId="21">
    <w:abstractNumId w:val="8"/>
  </w:num>
  <w:num w:numId="22">
    <w:abstractNumId w:val="23"/>
  </w:num>
  <w:num w:numId="23">
    <w:abstractNumId w:val="18"/>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24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1E0B73"/>
    <w:rsid w:val="000100CA"/>
    <w:rsid w:val="0005203D"/>
    <w:rsid w:val="00067D17"/>
    <w:rsid w:val="0007300B"/>
    <w:rsid w:val="000D0765"/>
    <w:rsid w:val="000D791E"/>
    <w:rsid w:val="0010684E"/>
    <w:rsid w:val="00115FDB"/>
    <w:rsid w:val="0012284B"/>
    <w:rsid w:val="001369B4"/>
    <w:rsid w:val="00173FA8"/>
    <w:rsid w:val="0018236E"/>
    <w:rsid w:val="001842F6"/>
    <w:rsid w:val="00197CE9"/>
    <w:rsid w:val="001A190B"/>
    <w:rsid w:val="001A4F27"/>
    <w:rsid w:val="001B00C0"/>
    <w:rsid w:val="001E0B73"/>
    <w:rsid w:val="00220464"/>
    <w:rsid w:val="0022634D"/>
    <w:rsid w:val="00226911"/>
    <w:rsid w:val="00230BE5"/>
    <w:rsid w:val="00232ECD"/>
    <w:rsid w:val="00245A7B"/>
    <w:rsid w:val="00255384"/>
    <w:rsid w:val="002D04B6"/>
    <w:rsid w:val="00305F22"/>
    <w:rsid w:val="0030607A"/>
    <w:rsid w:val="003B22C1"/>
    <w:rsid w:val="003C362A"/>
    <w:rsid w:val="00413847"/>
    <w:rsid w:val="00435D33"/>
    <w:rsid w:val="00436E94"/>
    <w:rsid w:val="004617B3"/>
    <w:rsid w:val="00462ADF"/>
    <w:rsid w:val="004676A4"/>
    <w:rsid w:val="00470120"/>
    <w:rsid w:val="00473A04"/>
    <w:rsid w:val="004926A1"/>
    <w:rsid w:val="004C0482"/>
    <w:rsid w:val="004C53F8"/>
    <w:rsid w:val="004D7F8E"/>
    <w:rsid w:val="00512DA1"/>
    <w:rsid w:val="00515CA5"/>
    <w:rsid w:val="005327D5"/>
    <w:rsid w:val="00556873"/>
    <w:rsid w:val="00575709"/>
    <w:rsid w:val="005A3BF7"/>
    <w:rsid w:val="005B5B30"/>
    <w:rsid w:val="005C6B6E"/>
    <w:rsid w:val="005E2E70"/>
    <w:rsid w:val="00606E8E"/>
    <w:rsid w:val="00617BD3"/>
    <w:rsid w:val="006301C5"/>
    <w:rsid w:val="00651191"/>
    <w:rsid w:val="00654D85"/>
    <w:rsid w:val="00677A19"/>
    <w:rsid w:val="006D02E9"/>
    <w:rsid w:val="006D305A"/>
    <w:rsid w:val="007372B3"/>
    <w:rsid w:val="007920CE"/>
    <w:rsid w:val="00796DFC"/>
    <w:rsid w:val="007A4821"/>
    <w:rsid w:val="007D0C22"/>
    <w:rsid w:val="00806883"/>
    <w:rsid w:val="00815754"/>
    <w:rsid w:val="00834626"/>
    <w:rsid w:val="008371A6"/>
    <w:rsid w:val="008573EE"/>
    <w:rsid w:val="0085772D"/>
    <w:rsid w:val="00861391"/>
    <w:rsid w:val="00897B89"/>
    <w:rsid w:val="008C1110"/>
    <w:rsid w:val="00914969"/>
    <w:rsid w:val="00927F84"/>
    <w:rsid w:val="0093245E"/>
    <w:rsid w:val="00943077"/>
    <w:rsid w:val="00944849"/>
    <w:rsid w:val="009533D3"/>
    <w:rsid w:val="009536E7"/>
    <w:rsid w:val="00962EFD"/>
    <w:rsid w:val="009632FD"/>
    <w:rsid w:val="009A4E0E"/>
    <w:rsid w:val="009B07C2"/>
    <w:rsid w:val="009B23A6"/>
    <w:rsid w:val="00A17C92"/>
    <w:rsid w:val="00A27D53"/>
    <w:rsid w:val="00A65E4B"/>
    <w:rsid w:val="00A90C13"/>
    <w:rsid w:val="00AA4B24"/>
    <w:rsid w:val="00AB36D5"/>
    <w:rsid w:val="00AC58F5"/>
    <w:rsid w:val="00AD227D"/>
    <w:rsid w:val="00B17D5F"/>
    <w:rsid w:val="00B36D70"/>
    <w:rsid w:val="00B61B84"/>
    <w:rsid w:val="00B763BD"/>
    <w:rsid w:val="00B9381E"/>
    <w:rsid w:val="00BA0773"/>
    <w:rsid w:val="00BF0526"/>
    <w:rsid w:val="00C32DBE"/>
    <w:rsid w:val="00C33181"/>
    <w:rsid w:val="00C419C4"/>
    <w:rsid w:val="00C72348"/>
    <w:rsid w:val="00C72BF2"/>
    <w:rsid w:val="00CB4CA9"/>
    <w:rsid w:val="00CD23B9"/>
    <w:rsid w:val="00CE357A"/>
    <w:rsid w:val="00CE51ED"/>
    <w:rsid w:val="00D163A9"/>
    <w:rsid w:val="00D2770E"/>
    <w:rsid w:val="00D61549"/>
    <w:rsid w:val="00DE7D19"/>
    <w:rsid w:val="00E0263A"/>
    <w:rsid w:val="00E36EED"/>
    <w:rsid w:val="00E45861"/>
    <w:rsid w:val="00E7086C"/>
    <w:rsid w:val="00E733C5"/>
    <w:rsid w:val="00E737C2"/>
    <w:rsid w:val="00EA2926"/>
    <w:rsid w:val="00EB0A90"/>
    <w:rsid w:val="00EF2B2E"/>
    <w:rsid w:val="00EF60B9"/>
    <w:rsid w:val="00F06D4E"/>
    <w:rsid w:val="00F075CE"/>
    <w:rsid w:val="00F13493"/>
    <w:rsid w:val="00F4747A"/>
    <w:rsid w:val="00F54278"/>
    <w:rsid w:val="00F6120B"/>
    <w:rsid w:val="00F86B45"/>
    <w:rsid w:val="00FD36D9"/>
    <w:rsid w:val="00FD6F3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suppressAutoHyphens/>
    </w:pPr>
    <w:rPr>
      <w:kern w:val="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pPr>
    <w:rPr>
      <w:sz w:val="20"/>
      <w:szCs w:val="20"/>
    </w:rPr>
  </w:style>
  <w:style w:type="character" w:styleId="a4">
    <w:name w:val="page number"/>
    <w:basedOn w:val="a0"/>
  </w:style>
  <w:style w:type="paragraph" w:styleId="a5">
    <w:name w:val="header"/>
    <w:basedOn w:val="a"/>
    <w:pPr>
      <w:tabs>
        <w:tab w:val="center" w:pos="4153"/>
        <w:tab w:val="right" w:pos="8306"/>
      </w:tabs>
      <w:snapToGrid w:val="0"/>
    </w:pPr>
    <w:rPr>
      <w:sz w:val="20"/>
      <w:szCs w:val="20"/>
    </w:rPr>
  </w:style>
  <w:style w:type="character" w:customStyle="1" w:styleId="a6">
    <w:name w:val="頁首 字元"/>
    <w:rPr>
      <w:kern w:val="3"/>
    </w:rPr>
  </w:style>
  <w:style w:type="character" w:customStyle="1" w:styleId="a7">
    <w:name w:val="頁尾 字元"/>
    <w:rPr>
      <w:kern w:val="3"/>
    </w:rPr>
  </w:style>
  <w:style w:type="paragraph" w:styleId="a8">
    <w:name w:val="Balloon Text"/>
    <w:basedOn w:val="a"/>
    <w:rPr>
      <w:rFonts w:ascii="Cambria" w:hAnsi="Cambria"/>
      <w:sz w:val="18"/>
      <w:szCs w:val="18"/>
    </w:rPr>
  </w:style>
  <w:style w:type="character" w:customStyle="1" w:styleId="a9">
    <w:name w:val="註解方塊文字 字元"/>
    <w:rPr>
      <w:rFonts w:ascii="Cambria" w:eastAsia="新細明體" w:hAnsi="Cambria" w:cs="Times New Roman"/>
      <w:kern w:val="3"/>
      <w:sz w:val="18"/>
      <w:szCs w:val="18"/>
    </w:rPr>
  </w:style>
  <w:style w:type="paragraph" w:styleId="aa">
    <w:name w:val="Body Text Indent"/>
    <w:basedOn w:val="a"/>
    <w:pPr>
      <w:spacing w:before="180"/>
      <w:ind w:left="480" w:hanging="480"/>
      <w:jc w:val="both"/>
    </w:pPr>
  </w:style>
  <w:style w:type="character" w:customStyle="1" w:styleId="ab">
    <w:name w:val="本文縮排 字元"/>
    <w:rPr>
      <w:kern w:val="3"/>
      <w:sz w:val="24"/>
      <w:szCs w:val="24"/>
    </w:rPr>
  </w:style>
  <w:style w:type="paragraph" w:customStyle="1" w:styleId="1">
    <w:name w:val="字元1"/>
    <w:basedOn w:val="a"/>
    <w:pPr>
      <w:widowControl/>
      <w:spacing w:after="160" w:line="240" w:lineRule="exact"/>
    </w:pPr>
    <w:rPr>
      <w:rFonts w:ascii="Verdana" w:eastAsia="Times New Roman" w:hAnsi="Verdana"/>
      <w:kern w:val="0"/>
      <w:sz w:val="20"/>
      <w:szCs w:val="20"/>
      <w:lang w:eastAsia="en-US"/>
    </w:rPr>
  </w:style>
  <w:style w:type="paragraph" w:styleId="ac">
    <w:name w:val="List Paragraph"/>
    <w:basedOn w:val="a"/>
    <w:pPr>
      <w:ind w:left="480"/>
    </w:pPr>
  </w:style>
  <w:style w:type="table" w:styleId="ad">
    <w:name w:val="Table Grid"/>
    <w:basedOn w:val="a1"/>
    <w:uiPriority w:val="59"/>
    <w:rsid w:val="005568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footnote text"/>
    <w:basedOn w:val="a"/>
    <w:link w:val="af"/>
    <w:uiPriority w:val="99"/>
    <w:semiHidden/>
    <w:unhideWhenUsed/>
    <w:rsid w:val="00A65E4B"/>
    <w:pPr>
      <w:suppressAutoHyphens w:val="0"/>
      <w:autoSpaceDN/>
      <w:snapToGrid w:val="0"/>
      <w:textAlignment w:val="auto"/>
    </w:pPr>
    <w:rPr>
      <w:kern w:val="2"/>
      <w:sz w:val="20"/>
      <w:szCs w:val="20"/>
    </w:rPr>
  </w:style>
  <w:style w:type="character" w:customStyle="1" w:styleId="af">
    <w:name w:val="註腳文字 字元"/>
    <w:basedOn w:val="a0"/>
    <w:link w:val="ae"/>
    <w:uiPriority w:val="99"/>
    <w:semiHidden/>
    <w:rsid w:val="00A65E4B"/>
    <w:rPr>
      <w:kern w:val="2"/>
    </w:rPr>
  </w:style>
  <w:style w:type="character" w:styleId="af0">
    <w:name w:val="footnote reference"/>
    <w:basedOn w:val="a0"/>
    <w:uiPriority w:val="99"/>
    <w:semiHidden/>
    <w:unhideWhenUsed/>
    <w:rsid w:val="00A65E4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suppressAutoHyphens/>
    </w:pPr>
    <w:rPr>
      <w:kern w:val="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pPr>
    <w:rPr>
      <w:sz w:val="20"/>
      <w:szCs w:val="20"/>
    </w:rPr>
  </w:style>
  <w:style w:type="character" w:styleId="a4">
    <w:name w:val="page number"/>
    <w:basedOn w:val="a0"/>
  </w:style>
  <w:style w:type="paragraph" w:styleId="a5">
    <w:name w:val="header"/>
    <w:basedOn w:val="a"/>
    <w:pPr>
      <w:tabs>
        <w:tab w:val="center" w:pos="4153"/>
        <w:tab w:val="right" w:pos="8306"/>
      </w:tabs>
      <w:snapToGrid w:val="0"/>
    </w:pPr>
    <w:rPr>
      <w:sz w:val="20"/>
      <w:szCs w:val="20"/>
    </w:rPr>
  </w:style>
  <w:style w:type="character" w:customStyle="1" w:styleId="a6">
    <w:name w:val="頁首 字元"/>
    <w:rPr>
      <w:kern w:val="3"/>
    </w:rPr>
  </w:style>
  <w:style w:type="character" w:customStyle="1" w:styleId="a7">
    <w:name w:val="頁尾 字元"/>
    <w:rPr>
      <w:kern w:val="3"/>
    </w:rPr>
  </w:style>
  <w:style w:type="paragraph" w:styleId="a8">
    <w:name w:val="Balloon Text"/>
    <w:basedOn w:val="a"/>
    <w:rPr>
      <w:rFonts w:ascii="Cambria" w:hAnsi="Cambria"/>
      <w:sz w:val="18"/>
      <w:szCs w:val="18"/>
    </w:rPr>
  </w:style>
  <w:style w:type="character" w:customStyle="1" w:styleId="a9">
    <w:name w:val="註解方塊文字 字元"/>
    <w:rPr>
      <w:rFonts w:ascii="Cambria" w:eastAsia="新細明體" w:hAnsi="Cambria" w:cs="Times New Roman"/>
      <w:kern w:val="3"/>
      <w:sz w:val="18"/>
      <w:szCs w:val="18"/>
    </w:rPr>
  </w:style>
  <w:style w:type="paragraph" w:styleId="aa">
    <w:name w:val="Body Text Indent"/>
    <w:basedOn w:val="a"/>
    <w:pPr>
      <w:spacing w:before="180"/>
      <w:ind w:left="480" w:hanging="480"/>
      <w:jc w:val="both"/>
    </w:pPr>
  </w:style>
  <w:style w:type="character" w:customStyle="1" w:styleId="ab">
    <w:name w:val="本文縮排 字元"/>
    <w:rPr>
      <w:kern w:val="3"/>
      <w:sz w:val="24"/>
      <w:szCs w:val="24"/>
    </w:rPr>
  </w:style>
  <w:style w:type="paragraph" w:customStyle="1" w:styleId="1">
    <w:name w:val="字元1"/>
    <w:basedOn w:val="a"/>
    <w:pPr>
      <w:widowControl/>
      <w:spacing w:after="160" w:line="240" w:lineRule="exact"/>
    </w:pPr>
    <w:rPr>
      <w:rFonts w:ascii="Verdana" w:eastAsia="Times New Roman" w:hAnsi="Verdana"/>
      <w:kern w:val="0"/>
      <w:sz w:val="20"/>
      <w:szCs w:val="20"/>
      <w:lang w:eastAsia="en-US"/>
    </w:rPr>
  </w:style>
  <w:style w:type="paragraph" w:styleId="ac">
    <w:name w:val="List Paragraph"/>
    <w:basedOn w:val="a"/>
    <w:pPr>
      <w:ind w:left="480"/>
    </w:pPr>
  </w:style>
  <w:style w:type="table" w:styleId="ad">
    <w:name w:val="Table Grid"/>
    <w:basedOn w:val="a1"/>
    <w:uiPriority w:val="59"/>
    <w:rsid w:val="005568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footnote text"/>
    <w:basedOn w:val="a"/>
    <w:link w:val="af"/>
    <w:uiPriority w:val="99"/>
    <w:semiHidden/>
    <w:unhideWhenUsed/>
    <w:rsid w:val="00A65E4B"/>
    <w:pPr>
      <w:suppressAutoHyphens w:val="0"/>
      <w:autoSpaceDN/>
      <w:snapToGrid w:val="0"/>
      <w:textAlignment w:val="auto"/>
    </w:pPr>
    <w:rPr>
      <w:kern w:val="2"/>
      <w:sz w:val="20"/>
      <w:szCs w:val="20"/>
    </w:rPr>
  </w:style>
  <w:style w:type="character" w:customStyle="1" w:styleId="af">
    <w:name w:val="註腳文字 字元"/>
    <w:basedOn w:val="a0"/>
    <w:link w:val="ae"/>
    <w:uiPriority w:val="99"/>
    <w:semiHidden/>
    <w:rsid w:val="00A65E4B"/>
    <w:rPr>
      <w:kern w:val="2"/>
    </w:rPr>
  </w:style>
  <w:style w:type="character" w:styleId="af0">
    <w:name w:val="footnote reference"/>
    <w:basedOn w:val="a0"/>
    <w:uiPriority w:val="99"/>
    <w:semiHidden/>
    <w:unhideWhenUsed/>
    <w:rsid w:val="00A65E4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C9EB4B-2AF5-46C3-813B-F08133A0E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3</Pages>
  <Words>1567</Words>
  <Characters>1710</Characters>
  <Application>Microsoft Office Word</Application>
  <DocSecurity>0</DocSecurity>
  <Lines>106</Lines>
  <Paragraphs>163</Paragraphs>
  <ScaleCrop>false</ScaleCrop>
  <Company/>
  <LinksUpToDate>false</LinksUpToDate>
  <CharactersWithSpaces>3114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國立虎尾科技大學通識教育中心教師升等評審標準暨評分表(教學實務成果型)</dc:title>
  <dc:creator>通識教育中心</dc:creator>
  <cp:lastModifiedBy>user</cp:lastModifiedBy>
  <cp:revision>105</cp:revision>
  <cp:lastPrinted>2017-04-21T08:15:00Z</cp:lastPrinted>
  <dcterms:created xsi:type="dcterms:W3CDTF">2023-02-24T03:20:00Z</dcterms:created>
  <dcterms:modified xsi:type="dcterms:W3CDTF">2024-03-20T03:41:00Z</dcterms:modified>
</cp:coreProperties>
</file>